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AF4" w:rsidRPr="00500B9B" w:rsidRDefault="00BA4AF4" w:rsidP="00701101">
      <w:pPr>
        <w:pStyle w:val="Title"/>
        <w:spacing w:before="0"/>
        <w:rPr>
          <w:rFonts w:ascii="Goudy Stout" w:hAnsi="Goudy Stout" w:cs="B Nazanin"/>
          <w:color w:val="000000"/>
          <w:sz w:val="28"/>
          <w:szCs w:val="28"/>
          <w:lang w:bidi="fa-IR"/>
        </w:rPr>
      </w:pPr>
      <w:r w:rsidRPr="00500B9B">
        <w:rPr>
          <w:rFonts w:ascii="Goudy Stout" w:hAnsi="Goudy Stout" w:cs="B Nazanin" w:hint="cs"/>
          <w:color w:val="000000"/>
          <w:sz w:val="28"/>
          <w:szCs w:val="28"/>
          <w:rtl/>
        </w:rPr>
        <w:t xml:space="preserve">الزامات توسعه روستایی </w:t>
      </w:r>
      <w:r w:rsidR="00701101">
        <w:rPr>
          <w:rFonts w:ascii="Goudy Stout" w:hAnsi="Goudy Stout" w:cs="B Nazanin" w:hint="cs"/>
          <w:color w:val="000000"/>
          <w:sz w:val="28"/>
          <w:szCs w:val="28"/>
          <w:rtl/>
        </w:rPr>
        <w:t>در راستای</w:t>
      </w:r>
      <w:r w:rsidRPr="00500B9B">
        <w:rPr>
          <w:rFonts w:ascii="Goudy Stout" w:hAnsi="Goudy Stout" w:cs="B Nazanin" w:hint="cs"/>
          <w:color w:val="000000"/>
          <w:sz w:val="28"/>
          <w:szCs w:val="28"/>
          <w:rtl/>
        </w:rPr>
        <w:t xml:space="preserve"> کاهش فقر در مناطق روستایی</w:t>
      </w:r>
    </w:p>
    <w:p w:rsidR="00BA4AF4" w:rsidRPr="00A6160E" w:rsidRDefault="00BA4AF4" w:rsidP="00BA4AF4">
      <w:pPr>
        <w:jc w:val="both"/>
        <w:rPr>
          <w:rFonts w:cs="B Nazanin" w:hint="cs"/>
          <w:b/>
          <w:bCs/>
          <w:sz w:val="28"/>
          <w:szCs w:val="28"/>
          <w:rtl/>
          <w:lang w:bidi="fa-IR"/>
        </w:rPr>
      </w:pPr>
    </w:p>
    <w:p w:rsidR="00BA4AF4" w:rsidRPr="00A6160E" w:rsidRDefault="00BA4AF4" w:rsidP="00BA4AF4">
      <w:pPr>
        <w:pStyle w:val="abstracttitlefarsi"/>
        <w:rPr>
          <w:rFonts w:cs="B Nazanin"/>
          <w:sz w:val="26"/>
          <w:szCs w:val="26"/>
          <w:rtl/>
        </w:rPr>
      </w:pPr>
      <w:r w:rsidRPr="00A6160E">
        <w:rPr>
          <w:rFonts w:cs="B Nazanin" w:hint="cs"/>
          <w:sz w:val="26"/>
          <w:szCs w:val="26"/>
          <w:rtl/>
        </w:rPr>
        <w:t xml:space="preserve">چکیده </w:t>
      </w:r>
      <w:bookmarkStart w:id="0" w:name="_GoBack"/>
      <w:bookmarkEnd w:id="0"/>
    </w:p>
    <w:p w:rsidR="00BA4AF4" w:rsidRPr="00A6160E" w:rsidRDefault="00BA4AF4" w:rsidP="00C47C2A">
      <w:pPr>
        <w:pStyle w:val="abstractbodytextfarsi"/>
        <w:rPr>
          <w:rFonts w:cs="B Nazanin" w:hint="cs"/>
          <w:rtl/>
        </w:rPr>
      </w:pPr>
      <w:bookmarkStart w:id="1" w:name="OLE_LINK5"/>
      <w:bookmarkStart w:id="2" w:name="OLE_LINK6"/>
      <w:r w:rsidRPr="00A6160E">
        <w:rPr>
          <w:rFonts w:cs="B Nazanin" w:hint="cs"/>
          <w:rtl/>
        </w:rPr>
        <w:t xml:space="preserve">هر چند افراد فقیر تنها </w:t>
      </w:r>
      <w:r w:rsidR="00C47C2A">
        <w:rPr>
          <w:rFonts w:cs="B Nazanin" w:hint="cs"/>
          <w:rtl/>
        </w:rPr>
        <w:t xml:space="preserve">ساکن </w:t>
      </w:r>
      <w:r w:rsidRPr="00A6160E">
        <w:rPr>
          <w:rFonts w:cs="B Nazanin" w:hint="cs"/>
          <w:rtl/>
        </w:rPr>
        <w:t xml:space="preserve">مناطق روستایی </w:t>
      </w:r>
      <w:r w:rsidR="00C47C2A">
        <w:rPr>
          <w:rFonts w:cs="B Nazanin" w:hint="cs"/>
          <w:rtl/>
        </w:rPr>
        <w:t>نیستند</w:t>
      </w:r>
      <w:r w:rsidRPr="00A6160E">
        <w:rPr>
          <w:rFonts w:cs="B Nazanin" w:hint="cs"/>
          <w:rtl/>
        </w:rPr>
        <w:t xml:space="preserve"> ولی درصد قابل ملاحظه ای از افراد روستایی بخصوص در کشورهای در حال توسعه از فقر معیشتی رنج می برند و کاهش و ریشه کنی فقر </w:t>
      </w:r>
      <w:r w:rsidR="00C47C2A">
        <w:rPr>
          <w:rFonts w:cs="B Nazanin" w:hint="cs"/>
          <w:rtl/>
        </w:rPr>
        <w:t xml:space="preserve">از دغدغه های اصلی مسئولین و سیاست گذاران و </w:t>
      </w:r>
      <w:r w:rsidRPr="00A6160E">
        <w:rPr>
          <w:rFonts w:cs="B Nazanin" w:hint="cs"/>
          <w:rtl/>
        </w:rPr>
        <w:t xml:space="preserve">یکی از چالش های اساسی بشر برای </w:t>
      </w:r>
      <w:r w:rsidR="00C47C2A">
        <w:rPr>
          <w:rFonts w:cs="B Nazanin" w:hint="cs"/>
          <w:rtl/>
        </w:rPr>
        <w:t>دستیابی به توسعه پایدار می باشد، لذا</w:t>
      </w:r>
      <w:r w:rsidRPr="00A6160E">
        <w:rPr>
          <w:rFonts w:cs="B Nazanin" w:hint="cs"/>
          <w:rtl/>
        </w:rPr>
        <w:t xml:space="preserve"> </w:t>
      </w:r>
      <w:r w:rsidR="00C47C2A" w:rsidRPr="00A6160E">
        <w:rPr>
          <w:rFonts w:cs="B Nazanin" w:hint="cs"/>
          <w:rtl/>
        </w:rPr>
        <w:t xml:space="preserve">قرن بیست و یکم قرن ریشه‌کنی فقر از سوی سازمان ملل متحد نامگذاری شده </w:t>
      </w:r>
      <w:r w:rsidR="00C47C2A" w:rsidRPr="00A6160E">
        <w:rPr>
          <w:rFonts w:cs="B Nazanin" w:hint="cs"/>
          <w:color w:val="000000"/>
          <w:rtl/>
        </w:rPr>
        <w:t>است</w:t>
      </w:r>
      <w:r w:rsidR="00C47C2A">
        <w:rPr>
          <w:rFonts w:cs="B Nazanin" w:hint="cs"/>
          <w:rtl/>
        </w:rPr>
        <w:t>.</w:t>
      </w:r>
      <w:r w:rsidR="00C47C2A" w:rsidRPr="00C47C2A">
        <w:rPr>
          <w:rFonts w:cs="B Nazanin" w:hint="cs"/>
          <w:rtl/>
        </w:rPr>
        <w:t xml:space="preserve"> </w:t>
      </w:r>
      <w:r w:rsidR="00C47C2A">
        <w:rPr>
          <w:rFonts w:cs="B Nazanin" w:hint="cs"/>
          <w:rtl/>
        </w:rPr>
        <w:t>در ایران نیز شاخص‌ها</w:t>
      </w:r>
      <w:r w:rsidR="00C47C2A" w:rsidRPr="00A6160E">
        <w:rPr>
          <w:rFonts w:cs="B Nazanin" w:hint="cs"/>
          <w:rtl/>
        </w:rPr>
        <w:t xml:space="preserve">ي </w:t>
      </w:r>
      <w:r w:rsidR="00C47C2A">
        <w:rPr>
          <w:rFonts w:cs="B Nazanin" w:hint="cs"/>
          <w:rtl/>
        </w:rPr>
        <w:t>مربوطه</w:t>
      </w:r>
      <w:r w:rsidR="00C47C2A" w:rsidRPr="00A6160E">
        <w:rPr>
          <w:rFonts w:cs="B Nazanin" w:hint="cs"/>
          <w:rtl/>
        </w:rPr>
        <w:t xml:space="preserve"> حكايت از عمق توسعه نيافتگي جوامع روستايي دارد</w:t>
      </w:r>
      <w:r w:rsidR="00C47C2A">
        <w:rPr>
          <w:rFonts w:cs="B Nazanin" w:hint="cs"/>
          <w:rtl/>
        </w:rPr>
        <w:t xml:space="preserve"> که ضرورت توجه به آن را مبرهن می سازد. </w:t>
      </w:r>
      <w:r w:rsidRPr="00A6160E">
        <w:rPr>
          <w:rFonts w:cs="B Nazanin" w:hint="cs"/>
          <w:rtl/>
        </w:rPr>
        <w:t xml:space="preserve">راهکارهای گوناگونی تا کنون بمنظور </w:t>
      </w:r>
      <w:r w:rsidR="00C47C2A">
        <w:rPr>
          <w:rFonts w:cs="B Nazanin" w:hint="cs"/>
          <w:rtl/>
        </w:rPr>
        <w:t xml:space="preserve">دستیابی به </w:t>
      </w:r>
      <w:r w:rsidRPr="00A6160E">
        <w:rPr>
          <w:rFonts w:cs="B Nazanin" w:hint="cs"/>
          <w:rtl/>
        </w:rPr>
        <w:t>توسعه و پیشرفت مناط</w:t>
      </w:r>
      <w:r w:rsidR="00C47C2A">
        <w:rPr>
          <w:rFonts w:cs="B Nazanin" w:hint="cs"/>
          <w:rtl/>
        </w:rPr>
        <w:t>ق روستایی در طول زمان بکار گرفت</w:t>
      </w:r>
      <w:r w:rsidRPr="00A6160E">
        <w:rPr>
          <w:rFonts w:cs="B Nazanin" w:hint="cs"/>
          <w:rtl/>
        </w:rPr>
        <w:t xml:space="preserve">ه شدند که </w:t>
      </w:r>
      <w:r w:rsidR="00C47C2A">
        <w:rPr>
          <w:rFonts w:cs="B Nazanin" w:hint="cs"/>
          <w:rtl/>
        </w:rPr>
        <w:t>چندان</w:t>
      </w:r>
      <w:r w:rsidRPr="00A6160E">
        <w:rPr>
          <w:rFonts w:cs="B Nazanin" w:hint="cs"/>
          <w:rtl/>
        </w:rPr>
        <w:t xml:space="preserve"> در </w:t>
      </w:r>
      <w:r w:rsidR="00C47C2A">
        <w:rPr>
          <w:rFonts w:cs="B Nazanin" w:hint="cs"/>
          <w:rtl/>
        </w:rPr>
        <w:t>نیل</w:t>
      </w:r>
      <w:r w:rsidRPr="00A6160E">
        <w:rPr>
          <w:rFonts w:cs="B Nazanin" w:hint="cs"/>
          <w:rtl/>
        </w:rPr>
        <w:t xml:space="preserve"> به اهداف خود موفق نبودند. در این پژوهش سعی شده به ابعاد مختلف الزامات توسعه روستایی که در راستای کاهش فقر معیشتی روستاییان تاثیرگذار هستند پرداخته شود و در پایان با جمع بندی تحلیل ها برخی توصیه های عملی ارائه شده است.</w:t>
      </w:r>
    </w:p>
    <w:bookmarkEnd w:id="1"/>
    <w:bookmarkEnd w:id="2"/>
    <w:p w:rsidR="00BA4AF4" w:rsidRPr="00A6160E" w:rsidRDefault="00BA4AF4" w:rsidP="00BA4AF4">
      <w:pPr>
        <w:pStyle w:val="abstractbodytextfarsi"/>
        <w:rPr>
          <w:rFonts w:cs="B Nazanin" w:hint="cs"/>
          <w:rtl/>
        </w:rPr>
      </w:pPr>
    </w:p>
    <w:p w:rsidR="00BA4AF4" w:rsidRPr="00A6160E" w:rsidRDefault="00BA4AF4" w:rsidP="00BA4AF4">
      <w:pPr>
        <w:pStyle w:val="abstractbodytextfarsi"/>
        <w:rPr>
          <w:rFonts w:cs="B Nazanin" w:hint="cs"/>
          <w:rtl/>
        </w:rPr>
      </w:pPr>
      <w:r w:rsidRPr="00A6160E">
        <w:rPr>
          <w:rFonts w:cs="B Nazanin" w:hint="cs"/>
          <w:b/>
          <w:bCs/>
          <w:rtl/>
        </w:rPr>
        <w:t>واژه هاي كليدي</w:t>
      </w:r>
      <w:r w:rsidRPr="00A6160E">
        <w:rPr>
          <w:rFonts w:cs="B Nazanin" w:hint="cs"/>
          <w:rtl/>
        </w:rPr>
        <w:t>:</w:t>
      </w:r>
      <w:r w:rsidRPr="00A6160E">
        <w:rPr>
          <w:rFonts w:ascii="Goudy Stout" w:hAnsi="Goudy Stout" w:cs="B Nazanin" w:hint="cs"/>
          <w:color w:val="000000"/>
          <w:sz w:val="28"/>
          <w:szCs w:val="28"/>
          <w:rtl/>
        </w:rPr>
        <w:t xml:space="preserve"> </w:t>
      </w:r>
      <w:r w:rsidRPr="00A6160E">
        <w:rPr>
          <w:rFonts w:cs="B Nazanin" w:hint="cs"/>
          <w:rtl/>
        </w:rPr>
        <w:t>توسعه روستایی، توسعه کشاورزی، فقر روستایی</w:t>
      </w:r>
    </w:p>
    <w:p w:rsidR="00BA4AF4" w:rsidRPr="00A6160E" w:rsidRDefault="00BA4AF4" w:rsidP="00BA4AF4">
      <w:pPr>
        <w:pStyle w:val="abstractbodytextfarsi"/>
        <w:rPr>
          <w:rFonts w:cs="B Nazanin" w:hint="cs"/>
          <w:rtl/>
        </w:rPr>
      </w:pPr>
    </w:p>
    <w:p w:rsidR="00BA4AF4" w:rsidRPr="00500B9B" w:rsidRDefault="00BA4AF4" w:rsidP="00BA4AF4">
      <w:pPr>
        <w:pStyle w:val="abstracttitlefarsi"/>
        <w:rPr>
          <w:rFonts w:cs="B Nazanin" w:hint="cs"/>
          <w:sz w:val="26"/>
          <w:szCs w:val="26"/>
          <w:rtl/>
        </w:rPr>
      </w:pPr>
      <w:r w:rsidRPr="00500B9B">
        <w:rPr>
          <w:rFonts w:cs="B Nazanin" w:hint="cs"/>
          <w:sz w:val="26"/>
          <w:szCs w:val="26"/>
          <w:rtl/>
        </w:rPr>
        <w:t>مقدمه</w:t>
      </w:r>
    </w:p>
    <w:p w:rsidR="00BA4AF4" w:rsidRPr="00A6160E" w:rsidRDefault="00BA4AF4" w:rsidP="00BA4AF4">
      <w:pPr>
        <w:autoSpaceDE w:val="0"/>
        <w:autoSpaceDN w:val="0"/>
        <w:adjustRightInd w:val="0"/>
        <w:jc w:val="lowKashida"/>
        <w:rPr>
          <w:rFonts w:cs="B Nazanin" w:hint="cs"/>
          <w:color w:val="000000"/>
          <w:rtl/>
          <w:lang w:bidi="fa-IR"/>
        </w:rPr>
      </w:pPr>
      <w:r w:rsidRPr="00A6160E">
        <w:rPr>
          <w:rFonts w:cs="B Nazanin" w:hint="cs"/>
          <w:rtl/>
          <w:lang w:bidi="fa-IR"/>
        </w:rPr>
        <w:t xml:space="preserve">سازمان ملل متحد ریشه‌کنی فقر را بزرگترین چالش پیش‌روی بشر در قرن حاضر و یک ضرورت به‌منظور دستیابی به توسعه پایدار می‌داند. به همین دلیل قرن بیست و یکم قرن ریشه‌کنی فقر از سوی این سازمان نامگذاری شده </w:t>
      </w:r>
      <w:r w:rsidRPr="00A6160E">
        <w:rPr>
          <w:rFonts w:cs="B Nazanin" w:hint="cs"/>
          <w:color w:val="000000"/>
          <w:rtl/>
          <w:lang w:bidi="fa-IR"/>
        </w:rPr>
        <w:t xml:space="preserve">است (حیاتی، 1383). </w:t>
      </w:r>
      <w:r w:rsidRPr="00A6160E">
        <w:rPr>
          <w:rFonts w:cs="B Nazanin" w:hint="cs"/>
          <w:rtl/>
          <w:lang w:bidi="fa-IR"/>
        </w:rPr>
        <w:t>اگر چه توسعه روستايي به عنوان محور تلاش‌هاي توسعه مطرح بوده است، اما فقر در مناطق روستايي از بين نرفته و سرمايه‌گذاري‌ها با موفقيت مطلوبي همراه نشده است. فقر تنها در مناطق روستایی نیست ولی بیشتر فقراء در مناطق روستایی زندگي مي‌كنند، تخمين زده مي‌شود كه 75 درصد از 2/1 ميليارد نفري كه با روزي كمتر از يك دلار زندگي مي‌كنند در من</w:t>
      </w:r>
      <w:r w:rsidR="00A82658">
        <w:rPr>
          <w:rFonts w:cs="B Nazanin" w:hint="cs"/>
          <w:rtl/>
          <w:lang w:bidi="fa-IR"/>
        </w:rPr>
        <w:t>اطق روستايي زندگي و كار مي‌كنند</w:t>
      </w:r>
      <w:r w:rsidRPr="00A6160E">
        <w:rPr>
          <w:rFonts w:cs="B Nazanin" w:hint="cs"/>
          <w:rtl/>
          <w:lang w:bidi="fa-IR"/>
        </w:rPr>
        <w:t xml:space="preserve"> </w:t>
      </w:r>
      <w:r w:rsidRPr="00A6160E">
        <w:rPr>
          <w:rFonts w:cs="B Nazanin" w:hint="cs"/>
          <w:sz w:val="22"/>
          <w:szCs w:val="22"/>
          <w:rtl/>
          <w:lang w:bidi="fa-IR"/>
        </w:rPr>
        <w:t>(</w:t>
      </w:r>
      <w:r w:rsidRPr="00A6160E">
        <w:rPr>
          <w:rFonts w:cs="B Nazanin"/>
          <w:sz w:val="20"/>
          <w:szCs w:val="20"/>
          <w:lang w:bidi="fa-IR"/>
        </w:rPr>
        <w:t>Ashley &amp; Maxwell, 2001</w:t>
      </w:r>
      <w:r w:rsidRPr="00A6160E">
        <w:rPr>
          <w:rFonts w:cs="B Nazanin" w:hint="cs"/>
          <w:sz w:val="22"/>
          <w:szCs w:val="22"/>
          <w:rtl/>
          <w:lang w:bidi="fa-IR"/>
        </w:rPr>
        <w:t>).</w:t>
      </w:r>
      <w:r w:rsidRPr="00A6160E">
        <w:rPr>
          <w:rFonts w:cs="B Nazanin" w:hint="cs"/>
          <w:rtl/>
          <w:lang w:bidi="fa-IR"/>
        </w:rPr>
        <w:t xml:space="preserve">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در ایران نیز شاخص‌هايي نظير فقر، نرخ مهاجرت از روستا و درآمد سرانه و نظاير آن حكايت از عمق توسعه نيافتگي جوامع روستايي دارد (حسن زاده و قويدل، 1384)، و روند كاهش فقر به صورتي با ثبات به چشم نمي‌خورد و در مناطق مختلف كشور دچار نوسانات ميزان فقر هستيم (ارضروم چيلر، 1384)</w:t>
      </w:r>
      <w:r w:rsidRPr="00A6160E">
        <w:rPr>
          <w:rFonts w:cs="B Nazanin" w:hint="cs"/>
          <w:color w:val="000000"/>
          <w:rtl/>
          <w:lang w:bidi="fa-IR"/>
        </w:rPr>
        <w:t>. حیاتی (1383)</w:t>
      </w:r>
      <w:r w:rsidRPr="00A6160E">
        <w:rPr>
          <w:rFonts w:cs="B Nazanin" w:hint="cs"/>
          <w:rtl/>
          <w:lang w:bidi="fa-IR"/>
        </w:rPr>
        <w:t xml:space="preserve"> نیز با انجام مطالعه‌ای بیان می‌کند مداخله‌گری‌های توسعه با توجه به تئوری‌های الگویی نظیر نشر و انتقال تکنولوژی نه تنها در ایجاد برابری و کاهش فقر در ایران توانمند نبوده بلکه با سوگیری به اقشار توانمند‌تر به قطبی‌تر شدن جامعه منجر شده است. </w:t>
      </w:r>
    </w:p>
    <w:p w:rsidR="00BA4AF4" w:rsidRPr="00A6160E" w:rsidRDefault="00BA4AF4" w:rsidP="00A82658">
      <w:pPr>
        <w:autoSpaceDE w:val="0"/>
        <w:autoSpaceDN w:val="0"/>
        <w:adjustRightInd w:val="0"/>
        <w:jc w:val="lowKashida"/>
        <w:rPr>
          <w:rFonts w:cs="B Nazanin" w:hint="cs"/>
          <w:rtl/>
          <w:lang w:bidi="fa-IR"/>
        </w:rPr>
      </w:pPr>
      <w:r w:rsidRPr="00A6160E">
        <w:rPr>
          <w:rFonts w:cs="B Nazanin" w:hint="cs"/>
          <w:rtl/>
          <w:lang w:bidi="fa-IR"/>
        </w:rPr>
        <w:t>طبق تخمین بانک جهانی در سال 1997 حدود 1000 میلیون نفر در سطح جهان حداقل قسمتی از معیشت شان به کشاورزی معیشتی (</w:t>
      </w:r>
      <w:r w:rsidRPr="00A6160E">
        <w:rPr>
          <w:rFonts w:cs="B Nazanin"/>
          <w:sz w:val="20"/>
          <w:szCs w:val="20"/>
          <w:lang w:bidi="fa-IR"/>
        </w:rPr>
        <w:t>Subsistence</w:t>
      </w:r>
      <w:r w:rsidRPr="00A6160E">
        <w:rPr>
          <w:rFonts w:cs="B Nazanin" w:hint="cs"/>
          <w:rtl/>
          <w:lang w:bidi="fa-IR"/>
        </w:rPr>
        <w:t>) یا تجاری وابسته است. که اکثر این افراد درآمدی کمتر از یک دلار در روز دارند.  لذا بسیاری از فقراء روستایی آینده‌ای مطلوب در کشاورزی نمی‌بینند و دوست دارند فرزندانشان با تحصیلات خوب دیگر مجبور نباشند کشاورزی کنند (</w:t>
      </w:r>
      <w:proofErr w:type="spellStart"/>
      <w:r w:rsidRPr="00A6160E">
        <w:rPr>
          <w:rFonts w:cs="B Nazanin"/>
          <w:color w:val="000000"/>
          <w:sz w:val="20"/>
          <w:szCs w:val="20"/>
          <w:lang w:bidi="fa-IR"/>
        </w:rPr>
        <w:t>Leeuwis</w:t>
      </w:r>
      <w:proofErr w:type="spellEnd"/>
      <w:r w:rsidRPr="00A6160E">
        <w:rPr>
          <w:rFonts w:cs="B Nazanin"/>
          <w:color w:val="000000"/>
          <w:sz w:val="20"/>
          <w:szCs w:val="20"/>
          <w:lang w:bidi="fa-IR"/>
        </w:rPr>
        <w:t>, 2003</w:t>
      </w:r>
      <w:r w:rsidR="00A82658">
        <w:rPr>
          <w:rFonts w:cs="B Nazanin" w:hint="cs"/>
          <w:rtl/>
          <w:lang w:bidi="fa-IR"/>
        </w:rPr>
        <w:t xml:space="preserve">). </w:t>
      </w:r>
      <w:r w:rsidRPr="00A6160E">
        <w:rPr>
          <w:rFonts w:cs="B Nazanin" w:hint="cs"/>
          <w:rtl/>
          <w:lang w:bidi="fa-IR"/>
        </w:rPr>
        <w:t xml:space="preserve">از طرف دیگر کشاورزی یک بخش مهم در اقتصاد روستایی بسیاری از کشورها خصوصا کشورهای در حال توسعه می‌باشد. بنابراین هر نوع استراتژی توسعه روستایی موفق یک بخش کشاورزی را در بر خواهد داشت </w:t>
      </w:r>
      <w:r w:rsidRPr="00A6160E">
        <w:rPr>
          <w:rFonts w:cs="B Nazanin" w:hint="cs"/>
          <w:sz w:val="20"/>
          <w:szCs w:val="20"/>
          <w:rtl/>
          <w:lang w:bidi="fa-IR"/>
        </w:rPr>
        <w:t>(</w:t>
      </w:r>
      <w:proofErr w:type="spellStart"/>
      <w:r w:rsidRPr="00A6160E">
        <w:rPr>
          <w:rFonts w:cs="B Nazanin"/>
          <w:sz w:val="20"/>
          <w:szCs w:val="20"/>
          <w:lang w:bidi="fa-IR"/>
        </w:rPr>
        <w:t>Anriquez</w:t>
      </w:r>
      <w:proofErr w:type="spellEnd"/>
      <w:r w:rsidRPr="00A6160E">
        <w:rPr>
          <w:rFonts w:cs="B Nazanin"/>
          <w:sz w:val="20"/>
          <w:szCs w:val="20"/>
          <w:lang w:bidi="fa-IR"/>
        </w:rPr>
        <w:t xml:space="preserve"> and </w:t>
      </w:r>
      <w:proofErr w:type="spellStart"/>
      <w:r w:rsidRPr="00A6160E">
        <w:rPr>
          <w:rFonts w:cs="B Nazanin"/>
          <w:sz w:val="20"/>
          <w:szCs w:val="20"/>
          <w:lang w:bidi="fa-IR"/>
        </w:rPr>
        <w:t>Stamoulis</w:t>
      </w:r>
      <w:proofErr w:type="spellEnd"/>
      <w:r w:rsidRPr="00A6160E">
        <w:rPr>
          <w:rFonts w:cs="B Nazanin"/>
          <w:sz w:val="20"/>
          <w:szCs w:val="20"/>
          <w:lang w:bidi="fa-IR"/>
        </w:rPr>
        <w:t>, 2007</w:t>
      </w:r>
      <w:r w:rsidRPr="00A6160E">
        <w:rPr>
          <w:rFonts w:cs="B Nazanin" w:hint="cs"/>
          <w:sz w:val="20"/>
          <w:szCs w:val="20"/>
          <w:rtl/>
          <w:lang w:bidi="fa-IR"/>
        </w:rPr>
        <w:t>)</w:t>
      </w:r>
      <w:r w:rsidRPr="00A6160E">
        <w:rPr>
          <w:rFonts w:cs="B Nazanin" w:hint="cs"/>
          <w:rtl/>
          <w:lang w:bidi="fa-IR"/>
        </w:rPr>
        <w:t xml:space="preserve">. </w:t>
      </w:r>
      <w:r w:rsidRPr="00A6160E">
        <w:rPr>
          <w:rFonts w:cs="B Nazanin"/>
          <w:rtl/>
        </w:rPr>
        <w:t>بخش كشاورزي تأثير مهمي در توليد ناخالص داخلي كشورها د</w:t>
      </w:r>
      <w:r w:rsidRPr="00A6160E">
        <w:rPr>
          <w:rFonts w:cs="B Nazanin" w:hint="cs"/>
          <w:rtl/>
        </w:rPr>
        <w:t>اشته</w:t>
      </w:r>
      <w:r w:rsidRPr="00A6160E">
        <w:rPr>
          <w:rFonts w:cs="B Nazanin"/>
          <w:rtl/>
        </w:rPr>
        <w:t xml:space="preserve"> و در برخي كشورها نسبت توليد بخش كشاورزي به </w:t>
      </w:r>
      <w:r w:rsidRPr="00A6160E">
        <w:rPr>
          <w:rFonts w:cs="B Nazanin"/>
          <w:sz w:val="20"/>
          <w:szCs w:val="20"/>
        </w:rPr>
        <w:t>GDP</w:t>
      </w:r>
      <w:r w:rsidRPr="00A6160E">
        <w:rPr>
          <w:rFonts w:cs="B Nazanin"/>
          <w:rtl/>
        </w:rPr>
        <w:t xml:space="preserve"> ب</w:t>
      </w:r>
      <w:r w:rsidRPr="00A6160E">
        <w:rPr>
          <w:rFonts w:cs="B Nazanin" w:hint="cs"/>
          <w:rtl/>
        </w:rPr>
        <w:t xml:space="preserve">ه </w:t>
      </w:r>
      <w:r w:rsidRPr="00A6160E">
        <w:rPr>
          <w:rFonts w:cs="B Nazanin"/>
          <w:rtl/>
        </w:rPr>
        <w:t>صورت مستقيم بيش از 20 درصد و ب</w:t>
      </w:r>
      <w:r w:rsidRPr="00A6160E">
        <w:rPr>
          <w:rFonts w:cs="B Nazanin" w:hint="cs"/>
          <w:rtl/>
        </w:rPr>
        <w:t xml:space="preserve">ه </w:t>
      </w:r>
      <w:r w:rsidRPr="00A6160E">
        <w:rPr>
          <w:rFonts w:cs="B Nazanin"/>
          <w:rtl/>
        </w:rPr>
        <w:t>صورت غير مستقيم تا 40 درصد مي</w:t>
      </w:r>
      <w:r w:rsidRPr="00A6160E">
        <w:rPr>
          <w:rFonts w:cs="B Nazanin" w:hint="cs"/>
          <w:rtl/>
        </w:rPr>
        <w:t>‌</w:t>
      </w:r>
      <w:r w:rsidRPr="00A6160E">
        <w:rPr>
          <w:rFonts w:cs="B Nazanin"/>
          <w:rtl/>
        </w:rPr>
        <w:t xml:space="preserve">رسد. </w:t>
      </w:r>
      <w:r w:rsidRPr="00A6160E">
        <w:rPr>
          <w:rFonts w:cs="B Nazanin" w:hint="cs"/>
          <w:rtl/>
        </w:rPr>
        <w:t xml:space="preserve">اين </w:t>
      </w:r>
      <w:r w:rsidRPr="00A6160E">
        <w:rPr>
          <w:rFonts w:cs="B Nazanin"/>
          <w:rtl/>
        </w:rPr>
        <w:t>بخش همچنين از نظر اشتغال</w:t>
      </w:r>
      <w:r w:rsidRPr="00A6160E">
        <w:rPr>
          <w:rFonts w:cs="B Nazanin" w:hint="cs"/>
          <w:rtl/>
        </w:rPr>
        <w:t>‌</w:t>
      </w:r>
      <w:r w:rsidRPr="00A6160E">
        <w:rPr>
          <w:rFonts w:cs="B Nazanin"/>
          <w:rtl/>
        </w:rPr>
        <w:t>زايي بسيار با اهميت است و در برخي كشورها ميزان اشتغال در اين بخش ب</w:t>
      </w:r>
      <w:r w:rsidRPr="00A6160E">
        <w:rPr>
          <w:rFonts w:cs="B Nazanin" w:hint="cs"/>
          <w:rtl/>
        </w:rPr>
        <w:t xml:space="preserve">ه </w:t>
      </w:r>
      <w:r w:rsidRPr="00A6160E">
        <w:rPr>
          <w:rFonts w:cs="B Nazanin"/>
          <w:rtl/>
        </w:rPr>
        <w:t>صورت مستقيم تا نزديك50 درصد</w:t>
      </w:r>
      <w:r w:rsidRPr="00A6160E">
        <w:rPr>
          <w:rFonts w:cs="B Nazanin" w:hint="cs"/>
          <w:rtl/>
        </w:rPr>
        <w:t xml:space="preserve"> </w:t>
      </w:r>
      <w:r w:rsidRPr="00A6160E">
        <w:rPr>
          <w:rFonts w:cs="B Nazanin"/>
          <w:rtl/>
        </w:rPr>
        <w:t>و ب</w:t>
      </w:r>
      <w:r w:rsidRPr="00A6160E">
        <w:rPr>
          <w:rFonts w:cs="B Nazanin" w:hint="cs"/>
          <w:rtl/>
        </w:rPr>
        <w:t xml:space="preserve">ه </w:t>
      </w:r>
      <w:r w:rsidRPr="00A6160E">
        <w:rPr>
          <w:rFonts w:cs="B Nazanin"/>
          <w:rtl/>
        </w:rPr>
        <w:t>طور غير مستقيم تا 70 درصد نيروي كار را به خود اختصاص</w:t>
      </w:r>
      <w:r w:rsidRPr="00A6160E">
        <w:rPr>
          <w:rFonts w:cs="B Nazanin" w:hint="cs"/>
          <w:rtl/>
        </w:rPr>
        <w:t xml:space="preserve"> </w:t>
      </w:r>
      <w:r w:rsidRPr="00A6160E">
        <w:rPr>
          <w:rFonts w:cs="B Nazanin"/>
          <w:rtl/>
        </w:rPr>
        <w:t>مي</w:t>
      </w:r>
      <w:r w:rsidRPr="00A6160E">
        <w:rPr>
          <w:rFonts w:cs="B Nazanin" w:hint="cs"/>
          <w:rtl/>
        </w:rPr>
        <w:t>‌</w:t>
      </w:r>
      <w:r w:rsidRPr="00A6160E">
        <w:rPr>
          <w:rFonts w:cs="B Nazanin"/>
          <w:rtl/>
        </w:rPr>
        <w:t>دهد</w:t>
      </w:r>
      <w:r w:rsidRPr="00A6160E">
        <w:rPr>
          <w:rFonts w:cs="B Nazanin" w:hint="cs"/>
          <w:rtl/>
        </w:rPr>
        <w:t xml:space="preserve"> (کبيري و برزنده، 1383)</w:t>
      </w:r>
      <w:r w:rsidRPr="00A6160E">
        <w:rPr>
          <w:rFonts w:cs="B Nazanin"/>
          <w:rtl/>
        </w:rPr>
        <w:t xml:space="preserve">. در اقتصاد ايران نيز بخش كشاورزي اهميت زيادي دارد، </w:t>
      </w:r>
      <w:r w:rsidRPr="00A6160E">
        <w:rPr>
          <w:rFonts w:cs="B Nazanin" w:hint="cs"/>
          <w:rtl/>
        </w:rPr>
        <w:t xml:space="preserve">زيرا </w:t>
      </w:r>
      <w:r w:rsidRPr="00A6160E">
        <w:rPr>
          <w:rFonts w:cs="B Nazanin"/>
          <w:rtl/>
        </w:rPr>
        <w:t xml:space="preserve">نه تنها </w:t>
      </w:r>
      <w:r w:rsidRPr="00A6160E">
        <w:rPr>
          <w:rFonts w:cs="B Nazanin" w:hint="cs"/>
          <w:rtl/>
        </w:rPr>
        <w:t>غذ</w:t>
      </w:r>
      <w:r w:rsidRPr="00A6160E">
        <w:rPr>
          <w:rFonts w:cs="B Nazanin"/>
          <w:rtl/>
        </w:rPr>
        <w:t>اي مردم كشور را تأمين مي نمايد و بيش از 30 درصد درآمد ارزي حاصل از صادرات غير نفتي را كسب مي</w:t>
      </w:r>
      <w:r w:rsidRPr="00A6160E">
        <w:rPr>
          <w:rFonts w:cs="B Nazanin" w:hint="cs"/>
          <w:rtl/>
        </w:rPr>
        <w:t>‌</w:t>
      </w:r>
      <w:r w:rsidRPr="00A6160E">
        <w:rPr>
          <w:rFonts w:cs="B Nazanin"/>
          <w:rtl/>
        </w:rPr>
        <w:t>كند، بلكه در ايجاد اشتغال حدود 3</w:t>
      </w:r>
      <w:r w:rsidRPr="00A6160E">
        <w:rPr>
          <w:rFonts w:cs="B Nazanin" w:hint="cs"/>
          <w:rtl/>
        </w:rPr>
        <w:t xml:space="preserve"> </w:t>
      </w:r>
      <w:r w:rsidRPr="00A6160E">
        <w:rPr>
          <w:rFonts w:cs="B Nazanin"/>
          <w:rtl/>
        </w:rPr>
        <w:t xml:space="preserve">ميليون و سيصد هزار نفر يا 25 درصد </w:t>
      </w:r>
      <w:r w:rsidRPr="00A6160E">
        <w:rPr>
          <w:rFonts w:cs="B Nazanin"/>
          <w:rtl/>
        </w:rPr>
        <w:lastRenderedPageBreak/>
        <w:t>فرصت</w:t>
      </w:r>
      <w:r w:rsidRPr="00A6160E">
        <w:rPr>
          <w:rFonts w:cs="B Nazanin" w:hint="cs"/>
          <w:rtl/>
        </w:rPr>
        <w:t>‌</w:t>
      </w:r>
      <w:r w:rsidRPr="00A6160E">
        <w:rPr>
          <w:rFonts w:cs="B Nazanin"/>
          <w:rtl/>
        </w:rPr>
        <w:t>هاي شغلي و تأمين زندگي و معاش جمعيت قابل توجهي كه برآورد مي</w:t>
      </w:r>
      <w:r w:rsidRPr="00A6160E">
        <w:rPr>
          <w:rFonts w:cs="B Nazanin" w:hint="cs"/>
          <w:rtl/>
        </w:rPr>
        <w:t>‌</w:t>
      </w:r>
      <w:r w:rsidRPr="00A6160E">
        <w:rPr>
          <w:rFonts w:cs="B Nazanin"/>
          <w:rtl/>
        </w:rPr>
        <w:t>شود به بيش از 25 ميليون نفر برسد</w:t>
      </w:r>
      <w:r w:rsidRPr="00A6160E">
        <w:rPr>
          <w:rFonts w:cs="B Nazanin" w:hint="cs"/>
          <w:rtl/>
        </w:rPr>
        <w:t>،</w:t>
      </w:r>
      <w:r w:rsidRPr="00A6160E">
        <w:rPr>
          <w:rFonts w:cs="B Nazanin"/>
          <w:rtl/>
        </w:rPr>
        <w:t xml:space="preserve"> نيز نقش ممتاز و منحصر به فردي دارد</w:t>
      </w:r>
      <w:r w:rsidRPr="00A6160E">
        <w:rPr>
          <w:rFonts w:cs="B Nazanin" w:hint="cs"/>
          <w:rtl/>
        </w:rPr>
        <w:t xml:space="preserve"> (ورزگر، 1377)</w:t>
      </w:r>
      <w:r w:rsidRPr="00A6160E">
        <w:rPr>
          <w:rFonts w:cs="B Nazanin"/>
          <w:rtl/>
        </w:rPr>
        <w:t>.</w:t>
      </w:r>
    </w:p>
    <w:p w:rsidR="00BA4AF4" w:rsidRPr="00A6160E" w:rsidRDefault="00BA4AF4" w:rsidP="00BA4AF4">
      <w:pPr>
        <w:jc w:val="lowKashida"/>
        <w:rPr>
          <w:rFonts w:cs="B Nazanin" w:hint="cs"/>
          <w:rtl/>
          <w:lang w:bidi="fa-IR"/>
        </w:rPr>
      </w:pPr>
      <w:r w:rsidRPr="00A6160E">
        <w:rPr>
          <w:rFonts w:cs="B Nazanin" w:hint="cs"/>
          <w:rtl/>
          <w:lang w:bidi="fa-IR"/>
        </w:rPr>
        <w:t>لذا اگر کشاورزی و توسعه روستایی نادیده گرفتند شوند، کشورهای کمی خواهند توانست فقر را به طور محسوسی کاهش دهند و جامعه جهانی نمی‌تواند به اهداف توسعه هزاره (پیرابند 1) دست پیدا کند. اگر موضوع معیشت 70 درصد فقرای جهان که در مناطق روستایی زندگی می‌کنند در نظر گرفته نشود و از دسترسی به غذا برای فقیرترین و آسیب‌پذیرترین افراد، اطمینان حاصل نشود، مطمئنا نخستین هدف توسعه هزاره که ریشه‌کنی فقر و گرسنگی است برآورده نخواهد شد. دیگر اهداف توسعه نیز به صورت مستقیم یا غیر مستقیم به رشد کشاورزی همراه با منفعت برای فقراء (</w:t>
      </w:r>
      <w:r w:rsidRPr="00A6160E">
        <w:rPr>
          <w:rFonts w:cs="B Nazanin"/>
          <w:sz w:val="20"/>
          <w:szCs w:val="20"/>
          <w:lang w:bidi="fa-IR"/>
        </w:rPr>
        <w:t>Pro-poor agriculture</w:t>
      </w:r>
      <w:r w:rsidRPr="00A6160E">
        <w:rPr>
          <w:rFonts w:cs="B Nazanin" w:hint="cs"/>
          <w:rtl/>
          <w:lang w:bidi="fa-IR"/>
        </w:rPr>
        <w:t>) وابسته خواهد بود</w:t>
      </w:r>
      <w:r w:rsidRPr="00A6160E">
        <w:rPr>
          <w:rFonts w:cs="B Nazanin" w:hint="cs"/>
          <w:sz w:val="26"/>
          <w:szCs w:val="26"/>
          <w:rtl/>
          <w:lang w:bidi="fa-IR"/>
        </w:rPr>
        <w:t xml:space="preserve"> (</w:t>
      </w:r>
      <w:r w:rsidRPr="00A6160E">
        <w:rPr>
          <w:rFonts w:cs="B Nazanin"/>
          <w:sz w:val="20"/>
          <w:szCs w:val="20"/>
        </w:rPr>
        <w:t>The World Bank, 2005</w:t>
      </w:r>
      <w:r w:rsidRPr="00A6160E">
        <w:rPr>
          <w:rFonts w:cs="B Nazanin" w:hint="cs"/>
          <w:sz w:val="26"/>
          <w:szCs w:val="26"/>
          <w:rtl/>
          <w:lang w:bidi="fa-IR"/>
        </w:rPr>
        <w:t>)</w:t>
      </w:r>
      <w:r w:rsidRPr="00A6160E">
        <w:rPr>
          <w:rFonts w:cs="B Nazanin" w:hint="cs"/>
          <w:rtl/>
          <w:lang w:bidi="fa-IR"/>
        </w:rPr>
        <w:t>.</w:t>
      </w:r>
    </w:p>
    <w:p w:rsidR="00BA4AF4" w:rsidRPr="00A6160E" w:rsidRDefault="00BA4AF4" w:rsidP="00BA4AF4">
      <w:pPr>
        <w:autoSpaceDE w:val="0"/>
        <w:autoSpaceDN w:val="0"/>
        <w:adjustRightInd w:val="0"/>
        <w:rPr>
          <w:rFonts w:cs="B Nazanin" w:hint="cs"/>
          <w:color w:val="292526"/>
          <w:rtl/>
          <w:lang w:bidi="fa-IR"/>
        </w:rPr>
      </w:pPr>
      <w:r w:rsidRPr="00A6160E">
        <w:rPr>
          <w:rFonts w:cs="B Nazanin" w:hint="cs"/>
          <w:noProof/>
          <w:rtl/>
          <w:lang w:bidi="fa-IR"/>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203835</wp:posOffset>
                </wp:positionV>
                <wp:extent cx="5372100" cy="4223385"/>
                <wp:effectExtent l="62865" t="65405" r="60960" b="641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4223385"/>
                        </a:xfrm>
                        <a:prstGeom prst="rect">
                          <a:avLst/>
                        </a:prstGeom>
                        <a:solidFill>
                          <a:srgbClr val="FFFFFF"/>
                        </a:solidFill>
                        <a:ln w="114300" cmpd="tri">
                          <a:solidFill>
                            <a:srgbClr val="000000"/>
                          </a:solidFill>
                          <a:miter lim="800000"/>
                          <a:headEnd/>
                          <a:tailEnd/>
                        </a:ln>
                      </wps:spPr>
                      <wps:txbx>
                        <w:txbxContent>
                          <w:p w:rsidR="00BA4AF4" w:rsidRPr="00901E1F" w:rsidRDefault="00BA4AF4" w:rsidP="00BA4AF4">
                            <w:pPr>
                              <w:jc w:val="lowKashida"/>
                              <w:rPr>
                                <w:rFonts w:cs="B Nazanin" w:hint="cs"/>
                                <w:b/>
                                <w:bCs/>
                                <w:sz w:val="22"/>
                                <w:szCs w:val="22"/>
                                <w:rtl/>
                                <w:lang w:bidi="fa-IR"/>
                              </w:rPr>
                            </w:pPr>
                            <w:r w:rsidRPr="00901E1F">
                              <w:rPr>
                                <w:rFonts w:cs="B Nazanin" w:hint="cs"/>
                                <w:b/>
                                <w:bCs/>
                                <w:sz w:val="22"/>
                                <w:szCs w:val="22"/>
                                <w:rtl/>
                                <w:lang w:bidi="fa-IR"/>
                              </w:rPr>
                              <w:t xml:space="preserve">پيرابند 1- اهداف توسعه هزاره </w:t>
                            </w:r>
                            <w:r w:rsidRPr="00901E1F">
                              <w:rPr>
                                <w:rFonts w:cs="B Nazanin" w:hint="cs"/>
                                <w:b/>
                                <w:bCs/>
                                <w:rtl/>
                                <w:lang w:bidi="fa-IR"/>
                              </w:rPr>
                              <w:t>(</w:t>
                            </w:r>
                            <w:r w:rsidRPr="00901E1F">
                              <w:rPr>
                                <w:b/>
                                <w:bCs/>
                                <w:sz w:val="18"/>
                                <w:szCs w:val="18"/>
                              </w:rPr>
                              <w:t>The World Bank,</w:t>
                            </w:r>
                            <w:r w:rsidRPr="00901E1F">
                              <w:rPr>
                                <w:b/>
                                <w:bCs/>
                                <w:color w:val="000000"/>
                                <w:sz w:val="18"/>
                                <w:szCs w:val="18"/>
                              </w:rPr>
                              <w:t xml:space="preserve"> 2005</w:t>
                            </w:r>
                            <w:r w:rsidRPr="00901E1F">
                              <w:rPr>
                                <w:rFonts w:cs="B Nazanin" w:hint="cs"/>
                                <w:b/>
                                <w:bCs/>
                                <w:rtl/>
                                <w:lang w:bidi="fa-IR"/>
                              </w:rPr>
                              <w:t>)</w:t>
                            </w:r>
                            <w:r w:rsidRPr="00901E1F">
                              <w:rPr>
                                <w:rFonts w:cs="B Nazanin" w:hint="cs"/>
                                <w:b/>
                                <w:bCs/>
                                <w:sz w:val="22"/>
                                <w:szCs w:val="22"/>
                                <w:rtl/>
                                <w:lang w:bidi="fa-IR"/>
                              </w:rPr>
                              <w:t>:</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ریشه کنی فقر بالا و گرسنگی</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نصف شدن تعداد افراد با روزی کمتر از یک دلار</w:t>
                            </w:r>
                          </w:p>
                          <w:p w:rsidR="00BA4AF4" w:rsidRPr="00901E1F" w:rsidRDefault="00BA4AF4" w:rsidP="00BA4AF4">
                            <w:pPr>
                              <w:numPr>
                                <w:ilvl w:val="1"/>
                                <w:numId w:val="1"/>
                              </w:numPr>
                              <w:jc w:val="lowKashida"/>
                              <w:rPr>
                                <w:rFonts w:cs="B Nazanin" w:hint="cs"/>
                                <w:sz w:val="22"/>
                                <w:szCs w:val="22"/>
                                <w:lang w:bidi="fa-IR"/>
                              </w:rPr>
                            </w:pPr>
                            <w:r w:rsidRPr="00901E1F">
                              <w:rPr>
                                <w:rFonts w:cs="B Nazanin" w:hint="cs"/>
                                <w:sz w:val="22"/>
                                <w:szCs w:val="22"/>
                                <w:rtl/>
                                <w:lang w:bidi="fa-IR"/>
                              </w:rPr>
                              <w:t>نصف شدن افرادی که از گرسنگی رنج می‌برند</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دست یابی به آموزش ابتدایی در سطح جهان</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اطمینان از تکمیل دوره دبستان</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ارتقای برابری جنسیتی و قدرت بخشیدن به زنان</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از بین بردن اختلافات جنسیتی (</w:t>
                            </w:r>
                            <w:r w:rsidRPr="00901E1F">
                              <w:rPr>
                                <w:rFonts w:cs="B Nazanin"/>
                                <w:sz w:val="18"/>
                                <w:szCs w:val="18"/>
                                <w:lang w:bidi="fa-IR"/>
                              </w:rPr>
                              <w:t xml:space="preserve">Gender </w:t>
                            </w:r>
                            <w:proofErr w:type="spellStart"/>
                            <w:r w:rsidRPr="00901E1F">
                              <w:rPr>
                                <w:rFonts w:cs="B Nazanin"/>
                                <w:sz w:val="18"/>
                                <w:szCs w:val="18"/>
                                <w:lang w:bidi="fa-IR"/>
                              </w:rPr>
                              <w:t>disparty</w:t>
                            </w:r>
                            <w:proofErr w:type="spellEnd"/>
                            <w:r w:rsidRPr="00901E1F">
                              <w:rPr>
                                <w:rFonts w:cs="B Nazanin" w:hint="cs"/>
                                <w:sz w:val="22"/>
                                <w:szCs w:val="22"/>
                                <w:rtl/>
                                <w:lang w:bidi="fa-IR"/>
                              </w:rPr>
                              <w:t>) در تمام سطوح آموزش</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کاهش مرگ و میر کودکان</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کاهش دو سومی نرخ مرگ و میر</w:t>
                            </w:r>
                          </w:p>
                          <w:p w:rsidR="00BA4AF4" w:rsidRPr="00901E1F" w:rsidRDefault="00BA4AF4" w:rsidP="00BA4AF4">
                            <w:pPr>
                              <w:numPr>
                                <w:ilvl w:val="1"/>
                                <w:numId w:val="1"/>
                              </w:numPr>
                              <w:jc w:val="lowKashida"/>
                              <w:rPr>
                                <w:rFonts w:cs="B Nazanin" w:hint="cs"/>
                                <w:sz w:val="22"/>
                                <w:szCs w:val="22"/>
                                <w:lang w:bidi="fa-IR"/>
                              </w:rPr>
                            </w:pPr>
                            <w:r w:rsidRPr="00901E1F">
                              <w:rPr>
                                <w:rFonts w:cs="B Nazanin" w:hint="cs"/>
                                <w:sz w:val="22"/>
                                <w:szCs w:val="22"/>
                                <w:rtl/>
                                <w:lang w:bidi="fa-IR"/>
                              </w:rPr>
                              <w:t>بهبود سلامت مادران</w:t>
                            </w:r>
                          </w:p>
                          <w:p w:rsidR="00BA4AF4" w:rsidRPr="00901E1F" w:rsidRDefault="00BA4AF4" w:rsidP="00BA4AF4">
                            <w:pPr>
                              <w:numPr>
                                <w:ilvl w:val="1"/>
                                <w:numId w:val="1"/>
                              </w:numPr>
                              <w:jc w:val="lowKashida"/>
                              <w:rPr>
                                <w:rFonts w:cs="B Nazanin" w:hint="cs"/>
                                <w:sz w:val="22"/>
                                <w:szCs w:val="22"/>
                                <w:lang w:bidi="fa-IR"/>
                              </w:rPr>
                            </w:pPr>
                            <w:r w:rsidRPr="00901E1F">
                              <w:rPr>
                                <w:rFonts w:cs="B Nazanin" w:hint="cs"/>
                                <w:sz w:val="22"/>
                                <w:szCs w:val="22"/>
                                <w:rtl/>
                                <w:lang w:bidi="fa-IR"/>
                              </w:rPr>
                              <w:t>کاهش 75 درصدی مرگ و میر مادران</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5 </w:t>
                            </w:r>
                            <w:r w:rsidRPr="00901E1F">
                              <w:rPr>
                                <w:rFonts w:hint="cs"/>
                                <w:sz w:val="22"/>
                                <w:szCs w:val="22"/>
                                <w:rtl/>
                                <w:lang w:bidi="fa-IR"/>
                              </w:rPr>
                              <w:t>–</w:t>
                            </w:r>
                            <w:r w:rsidRPr="00901E1F">
                              <w:rPr>
                                <w:rFonts w:cs="B Nazanin" w:hint="cs"/>
                                <w:sz w:val="22"/>
                                <w:szCs w:val="22"/>
                                <w:rtl/>
                                <w:lang w:bidi="fa-IR"/>
                              </w:rPr>
                              <w:t xml:space="preserve"> مقابله با ایدز، مالاریا و دیگر بیماریها</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 از بین بردن گسترش ایدز</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6- اطمینان از پایداری محیطی</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 جلوگیری از بین رفتن منابع محیطی</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7- نصف شدن تعداد افرادی که دسترسی به آب آشامیدنی ندارند.</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8- ارتقاء مؤثر زندگی حداقل 100 میلیون نفر از ساکنین فقیر نشین</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9- توسعه همکاری جهانی برای دست‌یابی به توسعه</w:t>
                            </w:r>
                          </w:p>
                          <w:p w:rsidR="00BA4AF4" w:rsidRPr="00901E1F" w:rsidRDefault="00BA4AF4" w:rsidP="00BA4AF4">
                            <w:pPr>
                              <w:jc w:val="lowKashida"/>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16.05pt;width:423pt;height:33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" strokeweight="9pt">
                <v:stroke linestyle="thickBetweenThin"/>
                <v:textbox>
                  <w:txbxContent>
                    <w:p w:rsidR="00BA4AF4" w:rsidRPr="00901E1F" w:rsidRDefault="00BA4AF4" w:rsidP="00BA4AF4">
                      <w:pPr>
                        <w:jc w:val="lowKashida"/>
                        <w:rPr>
                          <w:rFonts w:cs="B Nazanin" w:hint="cs"/>
                          <w:b/>
                          <w:bCs/>
                          <w:sz w:val="22"/>
                          <w:szCs w:val="22"/>
                          <w:rtl/>
                          <w:lang w:bidi="fa-IR"/>
                        </w:rPr>
                      </w:pPr>
                      <w:r w:rsidRPr="00901E1F">
                        <w:rPr>
                          <w:rFonts w:cs="B Nazanin" w:hint="cs"/>
                          <w:b/>
                          <w:bCs/>
                          <w:sz w:val="22"/>
                          <w:szCs w:val="22"/>
                          <w:rtl/>
                          <w:lang w:bidi="fa-IR"/>
                        </w:rPr>
                        <w:t xml:space="preserve">پيرابند 1- اهداف توسعه هزاره </w:t>
                      </w:r>
                      <w:r w:rsidRPr="00901E1F">
                        <w:rPr>
                          <w:rFonts w:cs="B Nazanin" w:hint="cs"/>
                          <w:b/>
                          <w:bCs/>
                          <w:rtl/>
                          <w:lang w:bidi="fa-IR"/>
                        </w:rPr>
                        <w:t>(</w:t>
                      </w:r>
                      <w:r w:rsidRPr="00901E1F">
                        <w:rPr>
                          <w:b/>
                          <w:bCs/>
                          <w:sz w:val="18"/>
                          <w:szCs w:val="18"/>
                        </w:rPr>
                        <w:t>The World Bank,</w:t>
                      </w:r>
                      <w:r w:rsidRPr="00901E1F">
                        <w:rPr>
                          <w:b/>
                          <w:bCs/>
                          <w:color w:val="000000"/>
                          <w:sz w:val="18"/>
                          <w:szCs w:val="18"/>
                        </w:rPr>
                        <w:t xml:space="preserve"> 2005</w:t>
                      </w:r>
                      <w:r w:rsidRPr="00901E1F">
                        <w:rPr>
                          <w:rFonts w:cs="B Nazanin" w:hint="cs"/>
                          <w:b/>
                          <w:bCs/>
                          <w:rtl/>
                          <w:lang w:bidi="fa-IR"/>
                        </w:rPr>
                        <w:t>)</w:t>
                      </w:r>
                      <w:r w:rsidRPr="00901E1F">
                        <w:rPr>
                          <w:rFonts w:cs="B Nazanin" w:hint="cs"/>
                          <w:b/>
                          <w:bCs/>
                          <w:sz w:val="22"/>
                          <w:szCs w:val="22"/>
                          <w:rtl/>
                          <w:lang w:bidi="fa-IR"/>
                        </w:rPr>
                        <w:t>:</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ریشه کنی فقر بالا و گرسنگی</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نصف شدن تعداد افراد با روزی کمتر از یک دلار</w:t>
                      </w:r>
                    </w:p>
                    <w:p w:rsidR="00BA4AF4" w:rsidRPr="00901E1F" w:rsidRDefault="00BA4AF4" w:rsidP="00BA4AF4">
                      <w:pPr>
                        <w:numPr>
                          <w:ilvl w:val="1"/>
                          <w:numId w:val="1"/>
                        </w:numPr>
                        <w:jc w:val="lowKashida"/>
                        <w:rPr>
                          <w:rFonts w:cs="B Nazanin" w:hint="cs"/>
                          <w:sz w:val="22"/>
                          <w:szCs w:val="22"/>
                          <w:lang w:bidi="fa-IR"/>
                        </w:rPr>
                      </w:pPr>
                      <w:r w:rsidRPr="00901E1F">
                        <w:rPr>
                          <w:rFonts w:cs="B Nazanin" w:hint="cs"/>
                          <w:sz w:val="22"/>
                          <w:szCs w:val="22"/>
                          <w:rtl/>
                          <w:lang w:bidi="fa-IR"/>
                        </w:rPr>
                        <w:t>نصف شدن افرادی که از گرسنگی رنج می‌برند</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دست یابی به آموزش ابتدایی در سطح جهان</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اطمینان از تکمیل دوره دبستان</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ارتقای برابری جنسیتی و قدرت بخشیدن به زنان</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از بین بردن اختلافات جنسیتی (</w:t>
                      </w:r>
                      <w:r w:rsidRPr="00901E1F">
                        <w:rPr>
                          <w:rFonts w:cs="B Nazanin"/>
                          <w:sz w:val="18"/>
                          <w:szCs w:val="18"/>
                          <w:lang w:bidi="fa-IR"/>
                        </w:rPr>
                        <w:t xml:space="preserve">Gender </w:t>
                      </w:r>
                      <w:proofErr w:type="spellStart"/>
                      <w:r w:rsidRPr="00901E1F">
                        <w:rPr>
                          <w:rFonts w:cs="B Nazanin"/>
                          <w:sz w:val="18"/>
                          <w:szCs w:val="18"/>
                          <w:lang w:bidi="fa-IR"/>
                        </w:rPr>
                        <w:t>disparty</w:t>
                      </w:r>
                      <w:proofErr w:type="spellEnd"/>
                      <w:r w:rsidRPr="00901E1F">
                        <w:rPr>
                          <w:rFonts w:cs="B Nazanin" w:hint="cs"/>
                          <w:sz w:val="22"/>
                          <w:szCs w:val="22"/>
                          <w:rtl/>
                          <w:lang w:bidi="fa-IR"/>
                        </w:rPr>
                        <w:t>) در تمام سطوح آموزش</w:t>
                      </w:r>
                    </w:p>
                    <w:p w:rsidR="00BA4AF4" w:rsidRPr="00901E1F" w:rsidRDefault="00BA4AF4" w:rsidP="00BA4AF4">
                      <w:pPr>
                        <w:numPr>
                          <w:ilvl w:val="0"/>
                          <w:numId w:val="1"/>
                        </w:numPr>
                        <w:jc w:val="lowKashida"/>
                        <w:rPr>
                          <w:rFonts w:cs="B Nazanin" w:hint="cs"/>
                          <w:sz w:val="22"/>
                          <w:szCs w:val="22"/>
                          <w:rtl/>
                          <w:lang w:bidi="fa-IR"/>
                        </w:rPr>
                      </w:pPr>
                      <w:r w:rsidRPr="00901E1F">
                        <w:rPr>
                          <w:rFonts w:cs="B Nazanin" w:hint="cs"/>
                          <w:sz w:val="22"/>
                          <w:szCs w:val="22"/>
                          <w:rtl/>
                          <w:lang w:bidi="fa-IR"/>
                        </w:rPr>
                        <w:t>کاهش مرگ و میر کودکان</w:t>
                      </w:r>
                    </w:p>
                    <w:p w:rsidR="00BA4AF4" w:rsidRPr="00901E1F" w:rsidRDefault="00BA4AF4" w:rsidP="00BA4AF4">
                      <w:pPr>
                        <w:numPr>
                          <w:ilvl w:val="1"/>
                          <w:numId w:val="1"/>
                        </w:numPr>
                        <w:jc w:val="lowKashida"/>
                        <w:rPr>
                          <w:rFonts w:cs="B Nazanin" w:hint="cs"/>
                          <w:sz w:val="22"/>
                          <w:szCs w:val="22"/>
                          <w:rtl/>
                          <w:lang w:bidi="fa-IR"/>
                        </w:rPr>
                      </w:pPr>
                      <w:r w:rsidRPr="00901E1F">
                        <w:rPr>
                          <w:rFonts w:cs="B Nazanin" w:hint="cs"/>
                          <w:sz w:val="22"/>
                          <w:szCs w:val="22"/>
                          <w:rtl/>
                          <w:lang w:bidi="fa-IR"/>
                        </w:rPr>
                        <w:t>کاهش دو سومی نرخ مرگ و میر</w:t>
                      </w:r>
                    </w:p>
                    <w:p w:rsidR="00BA4AF4" w:rsidRPr="00901E1F" w:rsidRDefault="00BA4AF4" w:rsidP="00BA4AF4">
                      <w:pPr>
                        <w:numPr>
                          <w:ilvl w:val="1"/>
                          <w:numId w:val="1"/>
                        </w:numPr>
                        <w:jc w:val="lowKashida"/>
                        <w:rPr>
                          <w:rFonts w:cs="B Nazanin" w:hint="cs"/>
                          <w:sz w:val="22"/>
                          <w:szCs w:val="22"/>
                          <w:lang w:bidi="fa-IR"/>
                        </w:rPr>
                      </w:pPr>
                      <w:r w:rsidRPr="00901E1F">
                        <w:rPr>
                          <w:rFonts w:cs="B Nazanin" w:hint="cs"/>
                          <w:sz w:val="22"/>
                          <w:szCs w:val="22"/>
                          <w:rtl/>
                          <w:lang w:bidi="fa-IR"/>
                        </w:rPr>
                        <w:t>بهبود سلامت مادران</w:t>
                      </w:r>
                    </w:p>
                    <w:p w:rsidR="00BA4AF4" w:rsidRPr="00901E1F" w:rsidRDefault="00BA4AF4" w:rsidP="00BA4AF4">
                      <w:pPr>
                        <w:numPr>
                          <w:ilvl w:val="1"/>
                          <w:numId w:val="1"/>
                        </w:numPr>
                        <w:jc w:val="lowKashida"/>
                        <w:rPr>
                          <w:rFonts w:cs="B Nazanin" w:hint="cs"/>
                          <w:sz w:val="22"/>
                          <w:szCs w:val="22"/>
                          <w:lang w:bidi="fa-IR"/>
                        </w:rPr>
                      </w:pPr>
                      <w:r w:rsidRPr="00901E1F">
                        <w:rPr>
                          <w:rFonts w:cs="B Nazanin" w:hint="cs"/>
                          <w:sz w:val="22"/>
                          <w:szCs w:val="22"/>
                          <w:rtl/>
                          <w:lang w:bidi="fa-IR"/>
                        </w:rPr>
                        <w:t>کاهش 75 درصدی مرگ و میر مادران</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5 </w:t>
                      </w:r>
                      <w:r w:rsidRPr="00901E1F">
                        <w:rPr>
                          <w:rFonts w:hint="cs"/>
                          <w:sz w:val="22"/>
                          <w:szCs w:val="22"/>
                          <w:rtl/>
                          <w:lang w:bidi="fa-IR"/>
                        </w:rPr>
                        <w:t>–</w:t>
                      </w:r>
                      <w:r w:rsidRPr="00901E1F">
                        <w:rPr>
                          <w:rFonts w:cs="B Nazanin" w:hint="cs"/>
                          <w:sz w:val="22"/>
                          <w:szCs w:val="22"/>
                          <w:rtl/>
                          <w:lang w:bidi="fa-IR"/>
                        </w:rPr>
                        <w:t xml:space="preserve"> مقابله با ایدز، مالاریا و دیگر بیماریها</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 از بین بردن گسترش ایدز</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6- اطمینان از پایداری محیطی</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 جلوگیری از بین رفتن منابع محیطی</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7- نصف شدن تعداد افرادی که دسترسی به آب آشامیدنی ندارند.</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8- ارتقاء مؤثر زندگی حداقل 100 میلیون نفر از ساکنین فقیر نشین</w:t>
                      </w:r>
                    </w:p>
                    <w:p w:rsidR="00BA4AF4" w:rsidRPr="00901E1F" w:rsidRDefault="00BA4AF4" w:rsidP="00BA4AF4">
                      <w:pPr>
                        <w:jc w:val="lowKashida"/>
                        <w:rPr>
                          <w:rFonts w:cs="B Nazanin" w:hint="cs"/>
                          <w:sz w:val="22"/>
                          <w:szCs w:val="22"/>
                          <w:rtl/>
                          <w:lang w:bidi="fa-IR"/>
                        </w:rPr>
                      </w:pPr>
                      <w:r w:rsidRPr="00901E1F">
                        <w:rPr>
                          <w:rFonts w:cs="B Nazanin" w:hint="cs"/>
                          <w:sz w:val="22"/>
                          <w:szCs w:val="22"/>
                          <w:rtl/>
                          <w:lang w:bidi="fa-IR"/>
                        </w:rPr>
                        <w:t xml:space="preserve">      9- توسعه همکاری جهانی برای دست‌یابی به توسعه</w:t>
                      </w:r>
                    </w:p>
                    <w:p w:rsidR="00BA4AF4" w:rsidRPr="00901E1F" w:rsidRDefault="00BA4AF4" w:rsidP="00BA4AF4">
                      <w:pPr>
                        <w:jc w:val="lowKashida"/>
                        <w:rPr>
                          <w:sz w:val="18"/>
                          <w:szCs w:val="18"/>
                        </w:rPr>
                      </w:pPr>
                    </w:p>
                  </w:txbxContent>
                </v:textbox>
              </v:shape>
            </w:pict>
          </mc:Fallback>
        </mc:AlternateContent>
      </w: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rPr>
          <w:rFonts w:cs="B Nazanin" w:hint="cs"/>
          <w:color w:val="292526"/>
          <w:rtl/>
          <w:lang w:bidi="fa-IR"/>
        </w:rPr>
      </w:pPr>
    </w:p>
    <w:p w:rsidR="00BA4AF4" w:rsidRPr="00A6160E" w:rsidRDefault="00BA4AF4" w:rsidP="00BA4AF4">
      <w:pPr>
        <w:autoSpaceDE w:val="0"/>
        <w:autoSpaceDN w:val="0"/>
        <w:adjustRightInd w:val="0"/>
        <w:jc w:val="lowKashida"/>
        <w:rPr>
          <w:rFonts w:cs="B Nazanin" w:hint="cs"/>
          <w:color w:val="292526"/>
          <w:rtl/>
          <w:lang w:bidi="fa-IR"/>
        </w:rPr>
      </w:pPr>
    </w:p>
    <w:p w:rsidR="00BA4AF4" w:rsidRPr="00A6160E" w:rsidRDefault="00BA4AF4" w:rsidP="00BA4AF4">
      <w:pPr>
        <w:autoSpaceDE w:val="0"/>
        <w:autoSpaceDN w:val="0"/>
        <w:adjustRightInd w:val="0"/>
        <w:jc w:val="lowKashida"/>
        <w:rPr>
          <w:rFonts w:cs="B Nazanin" w:hint="cs"/>
          <w:color w:val="292526"/>
          <w:rtl/>
          <w:lang w:bidi="fa-IR"/>
        </w:rPr>
      </w:pPr>
    </w:p>
    <w:p w:rsidR="00BA4AF4" w:rsidRPr="00A6160E" w:rsidRDefault="00BA4AF4" w:rsidP="00BA4AF4">
      <w:pPr>
        <w:autoSpaceDE w:val="0"/>
        <w:autoSpaceDN w:val="0"/>
        <w:adjustRightInd w:val="0"/>
        <w:jc w:val="lowKashida"/>
        <w:rPr>
          <w:rFonts w:cs="B Nazanin" w:hint="cs"/>
          <w:color w:val="292526"/>
          <w:rtl/>
          <w:lang w:bidi="fa-IR"/>
        </w:rPr>
      </w:pPr>
    </w:p>
    <w:p w:rsidR="00BA4AF4" w:rsidRPr="00A82658" w:rsidRDefault="00BA4AF4" w:rsidP="00A82658">
      <w:pPr>
        <w:autoSpaceDE w:val="0"/>
        <w:autoSpaceDN w:val="0"/>
        <w:adjustRightInd w:val="0"/>
        <w:jc w:val="lowKashida"/>
        <w:rPr>
          <w:rFonts w:cs="B Nazanin" w:hint="cs"/>
          <w:color w:val="292526"/>
          <w:rtl/>
          <w:lang w:bidi="fa-IR"/>
        </w:rPr>
      </w:pPr>
      <w:r w:rsidRPr="00A6160E">
        <w:rPr>
          <w:rFonts w:cs="B Nazanin" w:hint="cs"/>
          <w:color w:val="292526"/>
          <w:rtl/>
          <w:lang w:bidi="fa-IR"/>
        </w:rPr>
        <w:t>حالا سوالي كه وجود دارد اين است كه آيا بخش دولتي (</w:t>
      </w:r>
      <w:r w:rsidRPr="00A6160E">
        <w:rPr>
          <w:rFonts w:cs="B Nazanin"/>
          <w:sz w:val="20"/>
          <w:szCs w:val="20"/>
          <w:lang w:bidi="fa-IR"/>
        </w:rPr>
        <w:t>Public</w:t>
      </w:r>
      <w:r w:rsidRPr="00A6160E">
        <w:rPr>
          <w:rFonts w:cs="B Nazanin"/>
          <w:sz w:val="22"/>
          <w:szCs w:val="22"/>
          <w:lang w:bidi="fa-IR"/>
        </w:rPr>
        <w:t xml:space="preserve"> </w:t>
      </w:r>
      <w:r w:rsidRPr="00A6160E">
        <w:rPr>
          <w:rFonts w:cs="B Nazanin"/>
          <w:sz w:val="20"/>
          <w:szCs w:val="20"/>
          <w:lang w:bidi="fa-IR"/>
        </w:rPr>
        <w:t>sector</w:t>
      </w:r>
      <w:r w:rsidRPr="00A6160E">
        <w:rPr>
          <w:rFonts w:cs="B Nazanin" w:hint="cs"/>
          <w:color w:val="292526"/>
          <w:rtl/>
          <w:lang w:bidi="fa-IR"/>
        </w:rPr>
        <w:t>) بايد در ترويج و تحقيقات كشاورزي سرمايه گذاري كند؟ دانش و اطلاعات كشاورزي از كانال‌هاي مختلفي انتشار پيدا مي‌كند از جمله: بخش خصوصي، دانشگاه‌ها، سازمان‌هاي غير دولتي (</w:t>
      </w:r>
      <w:r w:rsidRPr="00A6160E">
        <w:rPr>
          <w:rFonts w:cs="B Nazanin"/>
          <w:sz w:val="20"/>
          <w:szCs w:val="20"/>
          <w:lang w:bidi="fa-IR"/>
        </w:rPr>
        <w:t>NGOs</w:t>
      </w:r>
      <w:r w:rsidRPr="00A6160E">
        <w:rPr>
          <w:rFonts w:cs="B Nazanin" w:hint="cs"/>
          <w:color w:val="292526"/>
          <w:rtl/>
          <w:lang w:bidi="fa-IR"/>
        </w:rPr>
        <w:t>)</w:t>
      </w:r>
      <w:r w:rsidRPr="00A6160E">
        <w:rPr>
          <w:rFonts w:cs="B Nazanin" w:hint="cs"/>
          <w:rtl/>
          <w:lang w:bidi="fa-IR"/>
        </w:rPr>
        <w:t>، بخش تجاري و صنايع كشاورزي كه نهاده‌هاي كشاورزي را تأمين مي‌كنند. در زمينه كاهش فقر روستايي يك بحث كليدي اين است كه در غياب مداخله‌گري دولت، تعداد زيادي از استفاده‌كنندگان بالقوه، از دانش و اطلاعاتي كه هم اكنون براي كشاورزان غير فقير فراهم است، محروم خواهند ماند. بسياري از افراد موافق اين نظر هستند كه هموار سازي اين مشكل مسئوليت بخش دولتي است (</w:t>
      </w:r>
      <w:proofErr w:type="spellStart"/>
      <w:r w:rsidRPr="00A6160E">
        <w:rPr>
          <w:rFonts w:cs="B Nazanin"/>
          <w:sz w:val="20"/>
          <w:szCs w:val="20"/>
          <w:lang w:bidi="fa-IR"/>
        </w:rPr>
        <w:t>Berdegué</w:t>
      </w:r>
      <w:proofErr w:type="spellEnd"/>
      <w:r w:rsidRPr="00A6160E">
        <w:rPr>
          <w:rFonts w:cs="B Nazanin"/>
          <w:sz w:val="20"/>
          <w:szCs w:val="20"/>
          <w:lang w:bidi="fa-IR"/>
        </w:rPr>
        <w:t xml:space="preserve"> and Escobar, 2002</w:t>
      </w:r>
      <w:r w:rsidRPr="00A6160E">
        <w:rPr>
          <w:rFonts w:cs="B Nazanin" w:hint="cs"/>
          <w:rtl/>
          <w:lang w:bidi="fa-IR"/>
        </w:rPr>
        <w:t xml:space="preserve">). </w:t>
      </w:r>
      <w:r w:rsidRPr="00DA50BD">
        <w:rPr>
          <w:rFonts w:cs="B Nazanin" w:hint="cs"/>
          <w:rtl/>
          <w:lang w:bidi="fa-IR"/>
        </w:rPr>
        <w:t>استراتژي‌هاي حال حاضر توسعه روستايي بانك جهاني براي رسيدگي به فقراء در شرايطي كه محيط كشاورزي و توسعه روستايي بسيار متغير مي‌باشد، شامل موارد زير است</w:t>
      </w:r>
      <w:r w:rsidRPr="00A6160E">
        <w:rPr>
          <w:rFonts w:cs="B Nazanin" w:hint="cs"/>
          <w:sz w:val="26"/>
          <w:szCs w:val="26"/>
          <w:rtl/>
          <w:lang w:bidi="fa-IR"/>
        </w:rPr>
        <w:t xml:space="preserve"> (</w:t>
      </w:r>
      <w:r w:rsidRPr="00A6160E">
        <w:rPr>
          <w:rFonts w:cs="B Nazanin"/>
          <w:sz w:val="20"/>
          <w:szCs w:val="20"/>
        </w:rPr>
        <w:t>The World Bank,</w:t>
      </w:r>
      <w:r w:rsidRPr="00A6160E">
        <w:rPr>
          <w:rFonts w:cs="B Nazanin"/>
          <w:color w:val="000000"/>
          <w:sz w:val="20"/>
          <w:szCs w:val="20"/>
        </w:rPr>
        <w:t xml:space="preserve"> 2005</w:t>
      </w:r>
      <w:r w:rsidRPr="00A6160E">
        <w:rPr>
          <w:rFonts w:cs="B Nazanin" w:hint="cs"/>
          <w:sz w:val="20"/>
          <w:szCs w:val="20"/>
          <w:rtl/>
          <w:lang w:bidi="fa-IR"/>
        </w:rPr>
        <w:t xml:space="preserve">): </w:t>
      </w:r>
    </w:p>
    <w:p w:rsidR="00BA4AF4" w:rsidRPr="00DA50BD" w:rsidRDefault="00BA4AF4" w:rsidP="00BA4AF4">
      <w:pPr>
        <w:jc w:val="lowKashida"/>
        <w:rPr>
          <w:rFonts w:cs="B Nazanin" w:hint="cs"/>
          <w:rtl/>
          <w:lang w:bidi="fa-IR"/>
        </w:rPr>
      </w:pPr>
      <w:r w:rsidRPr="00DA50BD">
        <w:rPr>
          <w:rFonts w:cs="B Nazanin" w:hint="cs"/>
          <w:rtl/>
          <w:lang w:bidi="fa-IR"/>
        </w:rPr>
        <w:t>- ايجاد يك محيط تواناسازي (</w:t>
      </w:r>
      <w:r w:rsidRPr="00DA50BD">
        <w:rPr>
          <w:rFonts w:ascii="Garamond-Light" w:hAnsi="Garamond-Light" w:cs="B Nazanin"/>
          <w:sz w:val="20"/>
          <w:szCs w:val="20"/>
        </w:rPr>
        <w:t>Enabling environment</w:t>
      </w:r>
      <w:r w:rsidRPr="00DA50BD">
        <w:rPr>
          <w:rFonts w:cs="B Nazanin" w:hint="cs"/>
          <w:rtl/>
          <w:lang w:bidi="fa-IR"/>
        </w:rPr>
        <w:t>) براي  رشد روستايي پايدار و گسترده</w:t>
      </w:r>
    </w:p>
    <w:p w:rsidR="00BA4AF4" w:rsidRPr="00DA50BD" w:rsidRDefault="00BA4AF4" w:rsidP="00BA4AF4">
      <w:pPr>
        <w:jc w:val="lowKashida"/>
        <w:rPr>
          <w:rFonts w:cs="B Nazanin" w:hint="cs"/>
          <w:rtl/>
          <w:lang w:bidi="fa-IR"/>
        </w:rPr>
      </w:pPr>
      <w:r w:rsidRPr="00DA50BD">
        <w:rPr>
          <w:rFonts w:cs="B Nazanin" w:hint="cs"/>
          <w:rtl/>
          <w:lang w:bidi="fa-IR"/>
        </w:rPr>
        <w:lastRenderedPageBreak/>
        <w:t>- ارتقاء بهره‌وري و قدرت رقابت بخش كشاورزي</w:t>
      </w:r>
    </w:p>
    <w:p w:rsidR="00BA4AF4" w:rsidRPr="00DA50BD" w:rsidRDefault="00BA4AF4" w:rsidP="00BA4AF4">
      <w:pPr>
        <w:jc w:val="lowKashida"/>
        <w:rPr>
          <w:rFonts w:cs="B Nazanin" w:hint="cs"/>
          <w:rtl/>
          <w:lang w:bidi="fa-IR"/>
        </w:rPr>
      </w:pPr>
      <w:r w:rsidRPr="00DA50BD">
        <w:rPr>
          <w:rFonts w:cs="B Nazanin" w:hint="cs"/>
          <w:rtl/>
          <w:lang w:bidi="fa-IR"/>
        </w:rPr>
        <w:t>- تشويق رشد اقتصاد روستايي غير زراعي</w:t>
      </w:r>
    </w:p>
    <w:p w:rsidR="00BA4AF4" w:rsidRPr="00DA50BD" w:rsidRDefault="00BA4AF4" w:rsidP="003437EF">
      <w:pPr>
        <w:jc w:val="lowKashida"/>
        <w:rPr>
          <w:rFonts w:cs="B Nazanin" w:hint="cs"/>
          <w:rtl/>
          <w:lang w:bidi="fa-IR"/>
        </w:rPr>
      </w:pPr>
      <w:r w:rsidRPr="00DA50BD">
        <w:rPr>
          <w:rFonts w:cs="B Nazanin" w:hint="cs"/>
          <w:rtl/>
          <w:lang w:bidi="fa-IR"/>
        </w:rPr>
        <w:t xml:space="preserve">- بهبود بهزيستي اجتماعي، مديريت و كاهش ريسك و كاهش آسيب‌پذيري </w:t>
      </w:r>
    </w:p>
    <w:p w:rsidR="00BA4AF4" w:rsidRPr="00DA50BD" w:rsidRDefault="00BA4AF4" w:rsidP="00BA4AF4">
      <w:pPr>
        <w:jc w:val="lowKashida"/>
        <w:rPr>
          <w:rFonts w:cs="B Nazanin" w:hint="cs"/>
          <w:rtl/>
          <w:lang w:bidi="fa-IR"/>
        </w:rPr>
      </w:pPr>
      <w:r w:rsidRPr="00DA50BD">
        <w:rPr>
          <w:rFonts w:cs="B Nazanin" w:hint="cs"/>
          <w:rtl/>
          <w:lang w:bidi="fa-IR"/>
        </w:rPr>
        <w:t>- افزايش پايداري مديريت منابع طبيعي</w:t>
      </w:r>
    </w:p>
    <w:p w:rsidR="00BA4AF4" w:rsidRPr="00A6160E" w:rsidRDefault="00BA4AF4" w:rsidP="00BA4AF4">
      <w:pPr>
        <w:jc w:val="lowKashida"/>
        <w:rPr>
          <w:rFonts w:cs="B Nazanin" w:hint="cs"/>
          <w:sz w:val="6"/>
          <w:szCs w:val="6"/>
          <w:rtl/>
          <w:lang w:bidi="fa-IR"/>
        </w:rPr>
      </w:pPr>
    </w:p>
    <w:p w:rsidR="00BA4AF4" w:rsidRPr="00A6160E" w:rsidRDefault="00BA4AF4" w:rsidP="00BA4AF4">
      <w:pPr>
        <w:jc w:val="lowKashida"/>
        <w:rPr>
          <w:rFonts w:cs="B Nazanin" w:hint="cs"/>
          <w:rtl/>
          <w:lang w:bidi="fa-IR"/>
        </w:rPr>
      </w:pPr>
      <w:r w:rsidRPr="00A6160E">
        <w:rPr>
          <w:rFonts w:cs="B Nazanin" w:hint="cs"/>
          <w:rtl/>
          <w:lang w:bidi="fa-IR"/>
        </w:rPr>
        <w:t>از آنجاییکه قرن 21 بوسیله سازمان ملل متحد به عنوان قرن مقابله با چالش فقر تشخیص داده شده است، ترویج کشاورزی همراه با منفعت برای فقراء (</w:t>
      </w:r>
      <w:r w:rsidRPr="00A6160E">
        <w:rPr>
          <w:rFonts w:cs="B Nazanin"/>
          <w:sz w:val="20"/>
          <w:szCs w:val="20"/>
          <w:lang w:bidi="fa-IR"/>
        </w:rPr>
        <w:t>Pro-poor agricultural extension</w:t>
      </w:r>
      <w:r w:rsidRPr="00A6160E">
        <w:rPr>
          <w:rFonts w:cs="B Nazanin" w:hint="cs"/>
          <w:rtl/>
          <w:lang w:bidi="fa-IR"/>
        </w:rPr>
        <w:t>) می‌تواند رهیافت مناسب برای ترویج کشاورزی در آینده باشد (</w:t>
      </w:r>
      <w:proofErr w:type="spellStart"/>
      <w:r w:rsidRPr="00A6160E">
        <w:rPr>
          <w:rFonts w:cs="B Nazanin"/>
          <w:sz w:val="20"/>
          <w:szCs w:val="20"/>
          <w:lang w:bidi="fa-IR"/>
        </w:rPr>
        <w:t>Hayati</w:t>
      </w:r>
      <w:proofErr w:type="spellEnd"/>
      <w:r w:rsidRPr="00A6160E">
        <w:rPr>
          <w:rFonts w:cs="B Nazanin"/>
          <w:sz w:val="20"/>
          <w:szCs w:val="20"/>
          <w:lang w:bidi="fa-IR"/>
        </w:rPr>
        <w:t xml:space="preserve"> &amp; </w:t>
      </w:r>
      <w:proofErr w:type="spellStart"/>
      <w:r w:rsidRPr="00A6160E">
        <w:rPr>
          <w:rFonts w:cs="B Nazanin"/>
          <w:sz w:val="20"/>
          <w:szCs w:val="20"/>
          <w:lang w:bidi="fa-IR"/>
        </w:rPr>
        <w:t>Karami</w:t>
      </w:r>
      <w:proofErr w:type="spellEnd"/>
      <w:r w:rsidRPr="00A6160E">
        <w:rPr>
          <w:rFonts w:cs="B Nazanin"/>
          <w:sz w:val="20"/>
          <w:szCs w:val="20"/>
          <w:lang w:bidi="fa-IR"/>
        </w:rPr>
        <w:t>, 2005</w:t>
      </w:r>
      <w:r w:rsidRPr="00A6160E">
        <w:rPr>
          <w:rFonts w:cs="B Nazanin" w:hint="cs"/>
          <w:rtl/>
          <w:lang w:bidi="fa-IR"/>
        </w:rPr>
        <w:t xml:space="preserve">). لذا در اين مقاله، رهيافت توسعه روستايي همراه با منفعت برای فقراء به عنوان چشم‌انداز توسعه در هزاره سوم در نظر گرفته شده و به مواردي همچون رهيافت معيشت پايدار، نقش كشاورزي در كاهش فقر، نقش بخش غير زراعي روستا در كاهش فقر، همچنين نقش ترويج و آموزش كشاورزي در كاهش فقر پرداخته خواهد شد. </w:t>
      </w:r>
    </w:p>
    <w:p w:rsidR="00BA4AF4" w:rsidRPr="00A6160E" w:rsidRDefault="00BA4AF4" w:rsidP="00BA4AF4">
      <w:pPr>
        <w:rPr>
          <w:rFonts w:cs="B Nazanin" w:hint="cs"/>
          <w:rtl/>
          <w:lang w:bidi="fa-IR"/>
        </w:rPr>
      </w:pPr>
    </w:p>
    <w:p w:rsidR="00BA4AF4" w:rsidRPr="00500B9B" w:rsidRDefault="00BA4AF4" w:rsidP="00701101">
      <w:pPr>
        <w:pStyle w:val="abstracttitlefarsi"/>
        <w:rPr>
          <w:rFonts w:cs="B Nazanin" w:hint="cs"/>
          <w:sz w:val="26"/>
          <w:szCs w:val="26"/>
          <w:rtl/>
        </w:rPr>
      </w:pPr>
      <w:r w:rsidRPr="00500B9B">
        <w:rPr>
          <w:rFonts w:cs="B Nazanin" w:hint="cs"/>
          <w:sz w:val="26"/>
          <w:szCs w:val="26"/>
          <w:rtl/>
        </w:rPr>
        <w:t>مفهوم توسعه</w:t>
      </w:r>
      <w:r w:rsidR="00701101" w:rsidRPr="00701101">
        <w:rPr>
          <w:rFonts w:cs="B Nazanin" w:hint="cs"/>
          <w:sz w:val="26"/>
          <w:szCs w:val="26"/>
          <w:rtl/>
        </w:rPr>
        <w:t xml:space="preserve"> </w:t>
      </w:r>
      <w:r w:rsidR="00701101">
        <w:rPr>
          <w:rFonts w:cs="B Nazanin" w:hint="cs"/>
          <w:sz w:val="26"/>
          <w:szCs w:val="26"/>
          <w:rtl/>
        </w:rPr>
        <w:t>و روند تغییرات الگوي توسعه</w:t>
      </w:r>
    </w:p>
    <w:p w:rsidR="00BA4AF4" w:rsidRPr="00A6160E" w:rsidRDefault="00BA4AF4" w:rsidP="003437EF">
      <w:pPr>
        <w:autoSpaceDE w:val="0"/>
        <w:autoSpaceDN w:val="0"/>
        <w:adjustRightInd w:val="0"/>
        <w:jc w:val="lowKashida"/>
        <w:rPr>
          <w:rFonts w:ascii="GaramondThree" w:hAnsi="GaramondThree" w:cs="B Nazanin" w:hint="cs"/>
          <w:sz w:val="20"/>
          <w:szCs w:val="20"/>
          <w:rtl/>
          <w:lang w:bidi="fa-IR"/>
        </w:rPr>
      </w:pPr>
      <w:r w:rsidRPr="00A6160E">
        <w:rPr>
          <w:rFonts w:ascii="GaramondThree" w:hAnsi="GaramondThree" w:cs="B Nazanin" w:hint="cs"/>
          <w:rtl/>
          <w:lang w:bidi="fa-IR"/>
        </w:rPr>
        <w:t>توسعه جامعه به روش‌های مختلفی تعریف می‌شود. بسیاری از مسئولان اجرایی، توسعه جامعه را یک بازده (</w:t>
      </w:r>
      <w:r w:rsidRPr="00A6160E">
        <w:rPr>
          <w:rFonts w:cs="B Nazanin"/>
          <w:color w:val="000000"/>
          <w:sz w:val="20"/>
          <w:szCs w:val="20"/>
        </w:rPr>
        <w:t>Outcome</w:t>
      </w:r>
      <w:r w:rsidRPr="00A6160E">
        <w:rPr>
          <w:rFonts w:ascii="GaramondThree" w:hAnsi="GaramondThree" w:cs="B Nazanin" w:hint="cs"/>
          <w:rtl/>
          <w:lang w:bidi="fa-IR"/>
        </w:rPr>
        <w:t>) می‌دانند (بهبود اقتصادی، اجتماعی و فیزیکی در جامعه)، اما بیشتر دانشگاهیان توسعه جامعه را یک فرآیند (</w:t>
      </w:r>
      <w:r w:rsidRPr="00A6160E">
        <w:rPr>
          <w:rFonts w:cs="B Nazanin"/>
          <w:color w:val="000000"/>
          <w:sz w:val="20"/>
          <w:szCs w:val="20"/>
        </w:rPr>
        <w:t>Process</w:t>
      </w:r>
      <w:r w:rsidRPr="00A6160E">
        <w:rPr>
          <w:rFonts w:ascii="GaramondThree" w:hAnsi="GaramondThree" w:cs="B Nazanin" w:hint="cs"/>
          <w:rtl/>
          <w:lang w:bidi="fa-IR"/>
        </w:rPr>
        <w:t>) می‌دانند (توانایی جوامع برای اینکه به صورت جمعی عمل کنند و توانایی انجام کار را ارتقاء دهند)، در کل می‌توانیم توسعه جامعه را هم فرآیند و هم نتیجه بدانیم</w:t>
      </w:r>
      <w:r w:rsidRPr="00A6160E">
        <w:rPr>
          <w:rFonts w:ascii="GaramondThree" w:hAnsi="GaramondThree" w:cs="B Nazanin" w:hint="cs"/>
          <w:sz w:val="20"/>
          <w:szCs w:val="20"/>
          <w:rtl/>
          <w:lang w:bidi="fa-IR"/>
        </w:rPr>
        <w:t xml:space="preserve"> (</w:t>
      </w:r>
      <w:r w:rsidRPr="00A6160E">
        <w:rPr>
          <w:rFonts w:cs="B Nazanin"/>
          <w:color w:val="000000"/>
          <w:sz w:val="20"/>
          <w:szCs w:val="20"/>
        </w:rPr>
        <w:t>Phillips and Pittman,. 2009</w:t>
      </w:r>
      <w:r w:rsidRPr="00A6160E">
        <w:rPr>
          <w:rFonts w:ascii="GaramondThree" w:hAnsi="GaramondThree" w:cs="B Nazanin" w:hint="cs"/>
          <w:sz w:val="20"/>
          <w:szCs w:val="20"/>
          <w:rtl/>
          <w:lang w:bidi="fa-IR"/>
        </w:rPr>
        <w:t>).</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انريكوئز و استاموليس </w:t>
      </w:r>
      <w:r w:rsidRPr="00A6160E">
        <w:rPr>
          <w:rFonts w:cs="B Nazanin" w:hint="cs"/>
          <w:sz w:val="20"/>
          <w:szCs w:val="20"/>
          <w:rtl/>
          <w:lang w:bidi="fa-IR"/>
        </w:rPr>
        <w:t>(</w:t>
      </w:r>
      <w:proofErr w:type="spellStart"/>
      <w:r w:rsidRPr="00A6160E">
        <w:rPr>
          <w:rFonts w:cs="B Nazanin"/>
          <w:sz w:val="20"/>
          <w:szCs w:val="20"/>
          <w:lang w:bidi="fa-IR"/>
        </w:rPr>
        <w:t>Anríquez</w:t>
      </w:r>
      <w:proofErr w:type="spellEnd"/>
      <w:r w:rsidRPr="00A6160E">
        <w:rPr>
          <w:rFonts w:cs="B Nazanin"/>
          <w:sz w:val="20"/>
          <w:szCs w:val="20"/>
          <w:lang w:bidi="fa-IR"/>
        </w:rPr>
        <w:t xml:space="preserve"> and </w:t>
      </w:r>
      <w:proofErr w:type="spellStart"/>
      <w:r w:rsidRPr="00A6160E">
        <w:rPr>
          <w:rFonts w:cs="B Nazanin"/>
          <w:sz w:val="20"/>
          <w:szCs w:val="20"/>
          <w:lang w:bidi="fa-IR"/>
        </w:rPr>
        <w:t>Stamoulis</w:t>
      </w:r>
      <w:proofErr w:type="spellEnd"/>
      <w:r w:rsidRPr="00A6160E">
        <w:rPr>
          <w:rFonts w:cs="B Nazanin"/>
          <w:sz w:val="20"/>
          <w:szCs w:val="20"/>
          <w:lang w:bidi="fa-IR"/>
        </w:rPr>
        <w:t>, 2007</w:t>
      </w:r>
      <w:r w:rsidRPr="00A6160E">
        <w:rPr>
          <w:rFonts w:cs="B Nazanin" w:hint="cs"/>
          <w:sz w:val="20"/>
          <w:szCs w:val="20"/>
          <w:rtl/>
          <w:lang w:bidi="fa-IR"/>
        </w:rPr>
        <w:t>)</w:t>
      </w:r>
      <w:r w:rsidRPr="00A6160E">
        <w:rPr>
          <w:rFonts w:cs="B Nazanin" w:hint="cs"/>
          <w:rtl/>
          <w:lang w:bidi="fa-IR"/>
        </w:rPr>
        <w:t xml:space="preserve"> يك تعريف منطقي از توسعه روستايي را توسعه‌اي مي‌دانند كه جمعيت روستايي از آن منفعت ببرد، جاي كه توسعه به عنوان ارتقاي پايدار استانداردهاي زندگي و بهزيستي افراد باشد </w:t>
      </w:r>
    </w:p>
    <w:p w:rsidR="00BA4AF4" w:rsidRPr="00A6160E" w:rsidRDefault="00BA4AF4" w:rsidP="00BA4AF4">
      <w:pPr>
        <w:autoSpaceDE w:val="0"/>
        <w:autoSpaceDN w:val="0"/>
        <w:adjustRightInd w:val="0"/>
        <w:jc w:val="lowKashida"/>
        <w:rPr>
          <w:rFonts w:ascii="Futura-Bold" w:hAnsi="Futura-Bold" w:cs="B Nazanin" w:hint="cs"/>
          <w:color w:val="000000"/>
          <w:rtl/>
          <w:lang w:bidi="fa-IR"/>
        </w:rPr>
      </w:pPr>
      <w:r w:rsidRPr="00A6160E">
        <w:rPr>
          <w:rFonts w:ascii="Futura-Bold" w:hAnsi="Futura-Bold" w:cs="B Nazanin" w:hint="cs"/>
          <w:color w:val="000000"/>
          <w:rtl/>
          <w:lang w:bidi="fa-IR"/>
        </w:rPr>
        <w:t>هاتاکاریا (</w:t>
      </w:r>
      <w:r w:rsidRPr="00A6160E">
        <w:rPr>
          <w:rFonts w:cs="B Nazanin"/>
          <w:color w:val="000000"/>
          <w:sz w:val="20"/>
          <w:szCs w:val="20"/>
        </w:rPr>
        <w:t>Bhattacharyya</w:t>
      </w:r>
      <w:r w:rsidRPr="00A6160E">
        <w:rPr>
          <w:rFonts w:ascii="Futura-Bold" w:hAnsi="Futura-Bold" w:cs="B Nazanin" w:hint="cs"/>
          <w:color w:val="000000"/>
          <w:rtl/>
          <w:lang w:bidi="fa-IR"/>
        </w:rPr>
        <w:t>) توسعه جامعه را فرایند ایجاد یا افزایش انسجام (</w:t>
      </w:r>
      <w:r w:rsidRPr="00A6160E">
        <w:rPr>
          <w:rFonts w:cs="B Nazanin"/>
          <w:color w:val="000000"/>
          <w:sz w:val="20"/>
          <w:szCs w:val="20"/>
        </w:rPr>
        <w:t>Solidarity</w:t>
      </w:r>
      <w:r w:rsidRPr="00A6160E">
        <w:rPr>
          <w:rFonts w:ascii="Futura-Bold" w:hAnsi="Futura-Bold" w:cs="B Nazanin" w:hint="cs"/>
          <w:color w:val="000000"/>
          <w:rtl/>
          <w:lang w:bidi="fa-IR"/>
        </w:rPr>
        <w:t>) و عاملیت (</w:t>
      </w:r>
      <w:r w:rsidRPr="00A6160E">
        <w:rPr>
          <w:rFonts w:cs="B Nazanin"/>
          <w:color w:val="000000"/>
          <w:sz w:val="20"/>
          <w:szCs w:val="20"/>
        </w:rPr>
        <w:t>Agency</w:t>
      </w:r>
      <w:r w:rsidRPr="00A6160E">
        <w:rPr>
          <w:rFonts w:ascii="Futura-Bold" w:hAnsi="Futura-Bold" w:cs="B Nazanin" w:hint="cs"/>
          <w:color w:val="000000"/>
          <w:rtl/>
          <w:lang w:bidi="fa-IR"/>
        </w:rPr>
        <w:t xml:space="preserve">) می‌داند </w:t>
      </w:r>
      <w:r w:rsidRPr="00A6160E">
        <w:rPr>
          <w:rFonts w:ascii="GaramondThree" w:hAnsi="GaramondThree" w:cs="B Nazanin" w:hint="cs"/>
          <w:rtl/>
          <w:lang w:bidi="fa-IR"/>
        </w:rPr>
        <w:t>(</w:t>
      </w:r>
      <w:proofErr w:type="spellStart"/>
      <w:r w:rsidRPr="00A6160E">
        <w:rPr>
          <w:rFonts w:cs="B Nazanin"/>
          <w:color w:val="000000"/>
          <w:sz w:val="20"/>
          <w:szCs w:val="20"/>
        </w:rPr>
        <w:t>Hustedde</w:t>
      </w:r>
      <w:proofErr w:type="spellEnd"/>
      <w:r w:rsidRPr="00A6160E">
        <w:rPr>
          <w:rFonts w:cs="B Nazanin"/>
          <w:color w:val="000000"/>
          <w:sz w:val="20"/>
          <w:szCs w:val="20"/>
        </w:rPr>
        <w:t>, 2009</w:t>
      </w:r>
      <w:r w:rsidRPr="00A6160E">
        <w:rPr>
          <w:rFonts w:ascii="GaramondThree" w:hAnsi="GaramondThree" w:cs="B Nazanin" w:hint="cs"/>
          <w:rtl/>
          <w:lang w:bidi="fa-IR"/>
        </w:rPr>
        <w:t>)</w:t>
      </w:r>
      <w:r w:rsidRPr="00A6160E">
        <w:rPr>
          <w:rFonts w:ascii="Futura-Bold" w:hAnsi="Futura-Bold" w:cs="B Nazanin" w:hint="cs"/>
          <w:color w:val="000000"/>
          <w:rtl/>
          <w:lang w:bidi="fa-IR"/>
        </w:rPr>
        <w:t>:</w:t>
      </w:r>
    </w:p>
    <w:p w:rsidR="00BA4AF4" w:rsidRPr="00A6160E" w:rsidRDefault="00BA4AF4" w:rsidP="00BA4AF4">
      <w:pPr>
        <w:autoSpaceDE w:val="0"/>
        <w:autoSpaceDN w:val="0"/>
        <w:adjustRightInd w:val="0"/>
        <w:jc w:val="lowKashida"/>
        <w:rPr>
          <w:rFonts w:ascii="Futura-Bold" w:hAnsi="Futura-Bold" w:cs="B Nazanin" w:hint="cs"/>
          <w:color w:val="000000"/>
          <w:rtl/>
          <w:lang w:bidi="fa-IR"/>
        </w:rPr>
      </w:pPr>
      <w:r w:rsidRPr="00A6160E">
        <w:rPr>
          <w:rFonts w:ascii="Futura-Bold" w:hAnsi="Futura-Bold" w:cs="B Nazanin" w:hint="cs"/>
          <w:color w:val="000000"/>
          <w:rtl/>
          <w:lang w:bidi="fa-IR"/>
        </w:rPr>
        <w:t xml:space="preserve">-انسجام به معنای ایجاد یک حس عمیق هویت مشترک و انتظار رفتارهای مورد توافق متقابل برای کارگزاران توسعه جامعه می‌باشد. </w:t>
      </w:r>
    </w:p>
    <w:p w:rsidR="00BA4AF4" w:rsidRPr="00A6160E" w:rsidRDefault="00BA4AF4" w:rsidP="00BA4AF4">
      <w:pPr>
        <w:autoSpaceDE w:val="0"/>
        <w:autoSpaceDN w:val="0"/>
        <w:adjustRightInd w:val="0"/>
        <w:jc w:val="lowKashida"/>
        <w:rPr>
          <w:rFonts w:ascii="Futura-Bold" w:hAnsi="Futura-Bold" w:cs="B Nazanin" w:hint="cs"/>
          <w:color w:val="000000"/>
          <w:rtl/>
          <w:lang w:bidi="fa-IR"/>
        </w:rPr>
      </w:pPr>
      <w:r w:rsidRPr="00A6160E">
        <w:rPr>
          <w:rFonts w:ascii="Futura-Bold" w:hAnsi="Futura-Bold" w:cs="B Nazanin" w:hint="cs"/>
          <w:color w:val="000000"/>
          <w:rtl/>
          <w:lang w:bidi="fa-IR"/>
        </w:rPr>
        <w:t xml:space="preserve">- ایجاد عاملیت به افراد این توانایی را می‌دهد که به جهان خود نظم بدهند. عاملیت توانایی مداخله‌گری در جهان یا جلوگیری از مداخله‌گری است که روی فرآیند یا وضعیت یک کار تأثیر می‌گذارد. توسعه دهندگان جامعه این توانایی را در افراد ایجاد می‌کنند مادامي که افراد را تشویق می‌کنند یا آموزش می‌دهد تا رویاهای خود را عملی کنند و مهارتها و دانش جدید یاد بگیرند. </w:t>
      </w:r>
    </w:p>
    <w:p w:rsidR="00BA4AF4" w:rsidRPr="00A6160E" w:rsidRDefault="00701101" w:rsidP="00701101">
      <w:pPr>
        <w:rPr>
          <w:rFonts w:cs="B Nazanin" w:hint="cs"/>
          <w:rtl/>
          <w:lang w:bidi="fa-IR"/>
        </w:rPr>
      </w:pPr>
      <w:r>
        <w:rPr>
          <w:rFonts w:cs="B Nazanin" w:hint="cs"/>
          <w:rtl/>
          <w:lang w:bidi="fa-IR"/>
        </w:rPr>
        <w:t xml:space="preserve">الگوی غالب و پیشنهادی برای توسعه جوامع در طول زمان دستخوش تغییرات زیادی بوده است که در ادامه الگوهای شاخصی که در چند سال گذشته مطرح بوده اند ذکر می گردند. </w:t>
      </w:r>
      <w:r w:rsidR="00BA4AF4" w:rsidRPr="00A6160E">
        <w:rPr>
          <w:rFonts w:cs="B Nazanin"/>
          <w:rtl/>
          <w:lang w:bidi="fa-IR"/>
        </w:rPr>
        <w:t>مدل انتقال تكنولوژي (</w:t>
      </w:r>
      <w:r w:rsidR="00BA4AF4" w:rsidRPr="00A6160E">
        <w:rPr>
          <w:rFonts w:cs="B Nazanin"/>
          <w:sz w:val="20"/>
          <w:szCs w:val="20"/>
          <w:lang w:bidi="fa-IR"/>
        </w:rPr>
        <w:t>TOT</w:t>
      </w:r>
      <w:r w:rsidR="00BA4AF4" w:rsidRPr="00A6160E">
        <w:rPr>
          <w:rFonts w:cs="B Nazanin"/>
          <w:sz w:val="20"/>
          <w:szCs w:val="20"/>
          <w:rtl/>
          <w:lang w:bidi="fa-IR"/>
        </w:rPr>
        <w:t>/</w:t>
      </w:r>
      <w:r w:rsidR="00BA4AF4" w:rsidRPr="00A6160E">
        <w:rPr>
          <w:rFonts w:cs="B Nazanin"/>
          <w:sz w:val="20"/>
          <w:szCs w:val="20"/>
          <w:lang w:bidi="fa-IR"/>
        </w:rPr>
        <w:t>Transfer Of Technology</w:t>
      </w:r>
      <w:r>
        <w:rPr>
          <w:rFonts w:cs="B Nazanin"/>
          <w:rtl/>
          <w:lang w:bidi="fa-IR"/>
        </w:rPr>
        <w:t>) مدل غ</w:t>
      </w:r>
      <w:r>
        <w:rPr>
          <w:rFonts w:cs="B Nazanin" w:hint="cs"/>
          <w:rtl/>
          <w:lang w:bidi="fa-IR"/>
        </w:rPr>
        <w:t>ال</w:t>
      </w:r>
      <w:r w:rsidR="00BA4AF4" w:rsidRPr="00A6160E">
        <w:rPr>
          <w:rFonts w:cs="B Nazanin"/>
          <w:rtl/>
          <w:lang w:bidi="fa-IR"/>
        </w:rPr>
        <w:t>ب توسعه دردهه</w:t>
      </w:r>
      <w:r w:rsidR="00BA4AF4" w:rsidRPr="00A6160E">
        <w:rPr>
          <w:rFonts w:cs="B Nazanin" w:hint="cs"/>
          <w:rtl/>
          <w:lang w:bidi="fa-IR"/>
        </w:rPr>
        <w:t>‌</w:t>
      </w:r>
      <w:r w:rsidR="00BA4AF4" w:rsidRPr="00A6160E">
        <w:rPr>
          <w:rFonts w:cs="B Nazanin"/>
          <w:rtl/>
          <w:lang w:bidi="fa-IR"/>
        </w:rPr>
        <w:t>هاي 1950 و 1960 بود.</w:t>
      </w:r>
      <w:r w:rsidR="00BA4AF4" w:rsidRPr="00A6160E">
        <w:rPr>
          <w:rFonts w:cs="B Nazanin" w:hint="cs"/>
          <w:rtl/>
          <w:lang w:bidi="fa-IR"/>
        </w:rPr>
        <w:t xml:space="preserve"> </w:t>
      </w:r>
      <w:r w:rsidR="00BA4AF4" w:rsidRPr="00A6160E">
        <w:rPr>
          <w:rFonts w:cs="B Nazanin"/>
          <w:rtl/>
          <w:lang w:bidi="fa-IR"/>
        </w:rPr>
        <w:t xml:space="preserve">اين حقيقت كه كشاورزان </w:t>
      </w:r>
      <w:r w:rsidR="00BA4AF4" w:rsidRPr="00A6160E">
        <w:rPr>
          <w:rFonts w:cs="B Nazanin" w:hint="cs"/>
          <w:rtl/>
          <w:lang w:bidi="fa-IR"/>
        </w:rPr>
        <w:t>خرده‌پا</w:t>
      </w:r>
      <w:r w:rsidR="00BA4AF4" w:rsidRPr="00A6160E">
        <w:rPr>
          <w:rFonts w:cs="B Nazanin"/>
          <w:rtl/>
          <w:lang w:bidi="fa-IR"/>
        </w:rPr>
        <w:t>،</w:t>
      </w:r>
      <w:r w:rsidR="00BA4AF4" w:rsidRPr="00A6160E">
        <w:rPr>
          <w:rFonts w:cs="B Nazanin" w:hint="cs"/>
          <w:rtl/>
          <w:lang w:bidi="fa-IR"/>
        </w:rPr>
        <w:t xml:space="preserve"> </w:t>
      </w:r>
      <w:r w:rsidR="00BA4AF4" w:rsidRPr="00A6160E">
        <w:rPr>
          <w:rFonts w:cs="B Nazanin"/>
          <w:rtl/>
          <w:lang w:bidi="fa-IR"/>
        </w:rPr>
        <w:t>بسته هاي تكنولوژي توسعه يافته در ايستگاه</w:t>
      </w:r>
      <w:r w:rsidR="00BA4AF4" w:rsidRPr="00A6160E">
        <w:rPr>
          <w:rFonts w:cs="B Nazanin" w:hint="cs"/>
          <w:rtl/>
          <w:lang w:bidi="fa-IR"/>
        </w:rPr>
        <w:t>‌</w:t>
      </w:r>
      <w:r w:rsidR="00BA4AF4" w:rsidRPr="00A6160E">
        <w:rPr>
          <w:rFonts w:cs="B Nazanin"/>
          <w:rtl/>
          <w:lang w:bidi="fa-IR"/>
        </w:rPr>
        <w:t>هاي تحقيقات را نپذيرفتند، محققان را به اين نتيجه گيري رساند كه كشاورزان عقب مانده يا نادان هستند</w:t>
      </w:r>
      <w:r w:rsidR="00BA4AF4" w:rsidRPr="00A6160E">
        <w:rPr>
          <w:rFonts w:cs="B Nazanin" w:hint="cs"/>
          <w:rtl/>
          <w:lang w:bidi="fa-IR"/>
        </w:rPr>
        <w:t>،</w:t>
      </w:r>
      <w:r w:rsidR="00BA4AF4" w:rsidRPr="00A6160E">
        <w:rPr>
          <w:rFonts w:cs="B Nazanin"/>
          <w:rtl/>
          <w:lang w:bidi="fa-IR"/>
        </w:rPr>
        <w:t xml:space="preserve"> و كليد موفقيت خلق يك خدمت ترويجي بهتر است. بنابراين سيستم</w:t>
      </w:r>
      <w:r w:rsidR="00BA4AF4" w:rsidRPr="00A6160E">
        <w:rPr>
          <w:rFonts w:cs="B Nazanin" w:hint="cs"/>
          <w:rtl/>
          <w:lang w:bidi="fa-IR"/>
        </w:rPr>
        <w:t xml:space="preserve"> آموزش و دیدار (</w:t>
      </w:r>
      <w:r w:rsidR="00BA4AF4" w:rsidRPr="00A6160E">
        <w:rPr>
          <w:rFonts w:cs="B Nazanin"/>
          <w:sz w:val="20"/>
          <w:szCs w:val="20"/>
          <w:lang w:bidi="fa-IR"/>
        </w:rPr>
        <w:t>Training &amp; Visit/T&amp;V</w:t>
      </w:r>
      <w:r w:rsidR="00BA4AF4" w:rsidRPr="00A6160E">
        <w:rPr>
          <w:rFonts w:cs="B Nazanin" w:hint="cs"/>
          <w:rtl/>
          <w:lang w:bidi="fa-IR"/>
        </w:rPr>
        <w:t>)</w:t>
      </w:r>
      <w:r w:rsidR="00BA4AF4" w:rsidRPr="00A6160E">
        <w:rPr>
          <w:rFonts w:cs="B Nazanin"/>
          <w:rtl/>
          <w:lang w:bidi="fa-IR"/>
        </w:rPr>
        <w:t xml:space="preserve"> به طور گسترده اجرا شد</w:t>
      </w:r>
      <w:r w:rsidR="00BA4AF4" w:rsidRPr="00A6160E">
        <w:rPr>
          <w:rFonts w:cs="B Nazanin" w:hint="cs"/>
          <w:rtl/>
          <w:lang w:bidi="fa-IR"/>
        </w:rPr>
        <w:t xml:space="preserve"> </w:t>
      </w:r>
      <w:r w:rsidR="00BA4AF4" w:rsidRPr="00A6160E">
        <w:rPr>
          <w:rFonts w:cs="B Nazanin"/>
          <w:rtl/>
          <w:lang w:bidi="fa-IR"/>
        </w:rPr>
        <w:t>(</w:t>
      </w:r>
      <w:proofErr w:type="spellStart"/>
      <w:r w:rsidR="00BA4AF4" w:rsidRPr="00A6160E">
        <w:rPr>
          <w:rFonts w:cs="B Nazanin"/>
          <w:sz w:val="20"/>
          <w:szCs w:val="20"/>
          <w:lang w:bidi="fa-IR"/>
        </w:rPr>
        <w:t>Selener</w:t>
      </w:r>
      <w:proofErr w:type="spellEnd"/>
      <w:r w:rsidR="00BA4AF4" w:rsidRPr="00A6160E">
        <w:rPr>
          <w:rFonts w:cs="B Nazanin"/>
          <w:sz w:val="20"/>
          <w:szCs w:val="20"/>
          <w:lang w:bidi="fa-IR"/>
        </w:rPr>
        <w:t>, 2005</w:t>
      </w:r>
      <w:r w:rsidR="00BA4AF4" w:rsidRPr="00A6160E">
        <w:rPr>
          <w:rFonts w:cs="B Nazanin"/>
          <w:rtl/>
          <w:lang w:bidi="fa-IR"/>
        </w:rPr>
        <w:t>).</w:t>
      </w:r>
    </w:p>
    <w:p w:rsidR="00BA4AF4" w:rsidRPr="00A6160E" w:rsidRDefault="00BA4AF4" w:rsidP="00BA4AF4">
      <w:pPr>
        <w:jc w:val="lowKashida"/>
        <w:rPr>
          <w:rFonts w:cs="B Nazanin"/>
          <w:rtl/>
          <w:lang w:bidi="fa-IR"/>
        </w:rPr>
      </w:pPr>
      <w:r w:rsidRPr="00A6160E">
        <w:rPr>
          <w:rFonts w:cs="B Nazanin"/>
          <w:rtl/>
          <w:lang w:bidi="fa-IR"/>
        </w:rPr>
        <w:t xml:space="preserve">سيستم </w:t>
      </w:r>
      <w:r w:rsidRPr="00A6160E">
        <w:rPr>
          <w:rFonts w:cs="B Nazanin"/>
          <w:sz w:val="20"/>
          <w:szCs w:val="20"/>
          <w:lang w:bidi="fa-IR"/>
        </w:rPr>
        <w:t>T&amp;V</w:t>
      </w:r>
      <w:r w:rsidRPr="00A6160E">
        <w:rPr>
          <w:rFonts w:cs="B Nazanin"/>
          <w:rtl/>
          <w:lang w:bidi="fa-IR"/>
        </w:rPr>
        <w:t xml:space="preserve"> </w:t>
      </w:r>
      <w:r w:rsidRPr="00A6160E">
        <w:rPr>
          <w:rFonts w:cs="B Nazanin" w:hint="cs"/>
          <w:rtl/>
          <w:lang w:bidi="fa-IR"/>
        </w:rPr>
        <w:t>ب</w:t>
      </w:r>
      <w:r w:rsidRPr="00A6160E">
        <w:rPr>
          <w:rFonts w:cs="B Nazanin"/>
          <w:rtl/>
          <w:lang w:bidi="fa-IR"/>
        </w:rPr>
        <w:t>راي تسريع در پذيرش تكنولوژي هاي جديد،</w:t>
      </w:r>
      <w:r w:rsidRPr="00A6160E">
        <w:rPr>
          <w:rFonts w:cs="B Nazanin" w:hint="cs"/>
          <w:rtl/>
          <w:lang w:bidi="fa-IR"/>
        </w:rPr>
        <w:t xml:space="preserve"> </w:t>
      </w:r>
      <w:r w:rsidRPr="00A6160E">
        <w:rPr>
          <w:rFonts w:cs="B Nazanin"/>
          <w:rtl/>
          <w:lang w:bidi="fa-IR"/>
        </w:rPr>
        <w:t>از طريق تعامل بيشتر بين مروجان دولتي و كشاورزان تماسي بود. هر چند اين سيستم قصد داشت بازخورد كشاورزان را منتقل كند ولي موفق نبود و نقش كشاورزان به عنوان دريافت كننده آموزش ها اكثرا انفعالي بود(</w:t>
      </w:r>
      <w:r w:rsidRPr="00A6160E">
        <w:rPr>
          <w:rFonts w:cs="B Nazanin"/>
          <w:sz w:val="20"/>
          <w:szCs w:val="20"/>
          <w:lang w:bidi="fa-IR"/>
        </w:rPr>
        <w:t>World Bank, 2003</w:t>
      </w:r>
      <w:r w:rsidRPr="00A6160E">
        <w:rPr>
          <w:rFonts w:cs="B Nazanin"/>
          <w:rtl/>
          <w:lang w:bidi="fa-IR"/>
        </w:rPr>
        <w:t>).</w:t>
      </w:r>
    </w:p>
    <w:p w:rsidR="00BA4AF4" w:rsidRPr="00A6160E" w:rsidRDefault="00BA4AF4" w:rsidP="00BA4AF4">
      <w:pPr>
        <w:tabs>
          <w:tab w:val="left" w:pos="566"/>
        </w:tabs>
        <w:jc w:val="lowKashida"/>
        <w:rPr>
          <w:rFonts w:cs="B Nazanin" w:hint="cs"/>
          <w:rtl/>
          <w:lang w:bidi="fa-IR"/>
        </w:rPr>
      </w:pPr>
      <w:r w:rsidRPr="00A6160E">
        <w:rPr>
          <w:rFonts w:cs="B Nazanin"/>
          <w:rtl/>
          <w:lang w:bidi="fa-IR"/>
        </w:rPr>
        <w:t>در دهه 1980 هنوز مشكل عدم پذيرش را به مشكلاتي كه در سطح مزرعه اتفاق مي افتاد نسبت مي دادند</w:t>
      </w:r>
      <w:r w:rsidRPr="00A6160E">
        <w:rPr>
          <w:rFonts w:cs="B Nazanin" w:hint="cs"/>
          <w:rtl/>
          <w:lang w:bidi="fa-IR"/>
        </w:rPr>
        <w:t xml:space="preserve">، </w:t>
      </w:r>
      <w:r w:rsidRPr="00A6160E">
        <w:rPr>
          <w:rFonts w:cs="B Nazanin"/>
          <w:rtl/>
          <w:lang w:bidi="fa-IR"/>
        </w:rPr>
        <w:t>بنابراين نظام پژوهش و ترويج مزرعه اي(</w:t>
      </w:r>
      <w:r w:rsidRPr="00A6160E">
        <w:rPr>
          <w:rFonts w:cs="B Nazanin"/>
          <w:sz w:val="20"/>
          <w:szCs w:val="20"/>
          <w:lang w:bidi="fa-IR"/>
        </w:rPr>
        <w:t>FSR/E</w:t>
      </w:r>
      <w:r w:rsidRPr="00A6160E">
        <w:rPr>
          <w:rFonts w:cs="B Nazanin"/>
          <w:rtl/>
          <w:lang w:bidi="fa-IR"/>
        </w:rPr>
        <w:t>) به عنوان يك پاسخ ارائه شد كه تاكيدش روي تحقيق در سطح مزرعه و كاهش نواقص و محدوديت ها و پذيرش تكنولوژي جديد بود.سر انجام در دهه 1990 بعضي از محققان به اين نتيجه رسيدند كه مشكل از كشاورزان نيست ، بلكه به خاطر تكنولوژي نا مناسبي است كه به پذيرش آن تشويق مي شوند</w:t>
      </w:r>
      <w:r w:rsidRPr="00A6160E">
        <w:rPr>
          <w:rFonts w:cs="B Nazanin" w:hint="cs"/>
          <w:rtl/>
          <w:lang w:bidi="fa-IR"/>
        </w:rPr>
        <w:t xml:space="preserve">، </w:t>
      </w:r>
      <w:r w:rsidRPr="00A6160E">
        <w:rPr>
          <w:rFonts w:cs="B Nazanin"/>
          <w:rtl/>
          <w:lang w:bidi="fa-IR"/>
        </w:rPr>
        <w:t xml:space="preserve">كه ضرورت و تكامل تدريجي </w:t>
      </w:r>
      <w:r w:rsidRPr="00A6160E">
        <w:rPr>
          <w:rFonts w:cs="B Nazanin" w:hint="cs"/>
          <w:rtl/>
          <w:lang w:bidi="fa-IR"/>
        </w:rPr>
        <w:t>رهيافت</w:t>
      </w:r>
      <w:r w:rsidRPr="00A6160E">
        <w:rPr>
          <w:rFonts w:cs="B Nazanin"/>
          <w:rtl/>
          <w:lang w:bidi="fa-IR"/>
        </w:rPr>
        <w:t xml:space="preserve"> مشاركتي را دربر داشت</w:t>
      </w:r>
      <w:r w:rsidRPr="00A6160E">
        <w:rPr>
          <w:rFonts w:cs="B Nazanin" w:hint="cs"/>
          <w:rtl/>
          <w:lang w:bidi="fa-IR"/>
        </w:rPr>
        <w:t xml:space="preserve"> </w:t>
      </w:r>
      <w:r w:rsidRPr="00A6160E">
        <w:rPr>
          <w:rFonts w:cs="B Nazanin"/>
          <w:rtl/>
          <w:lang w:bidi="fa-IR"/>
        </w:rPr>
        <w:t>(</w:t>
      </w:r>
      <w:proofErr w:type="spellStart"/>
      <w:r w:rsidRPr="00A6160E">
        <w:rPr>
          <w:rFonts w:cs="B Nazanin"/>
          <w:sz w:val="20"/>
          <w:szCs w:val="20"/>
          <w:lang w:bidi="fa-IR"/>
        </w:rPr>
        <w:t>Selener</w:t>
      </w:r>
      <w:proofErr w:type="spellEnd"/>
      <w:r w:rsidRPr="00A6160E">
        <w:rPr>
          <w:rFonts w:cs="B Nazanin"/>
          <w:sz w:val="20"/>
          <w:szCs w:val="20"/>
          <w:lang w:bidi="fa-IR"/>
        </w:rPr>
        <w:t>, 2005</w:t>
      </w:r>
      <w:r w:rsidRPr="00A6160E">
        <w:rPr>
          <w:rFonts w:cs="B Nazanin"/>
          <w:sz w:val="22"/>
          <w:szCs w:val="22"/>
          <w:rtl/>
          <w:lang w:bidi="fa-IR"/>
        </w:rPr>
        <w:t>)</w:t>
      </w:r>
      <w:r w:rsidRPr="00A6160E">
        <w:rPr>
          <w:rFonts w:cs="B Nazanin" w:hint="cs"/>
          <w:sz w:val="22"/>
          <w:szCs w:val="22"/>
          <w:rtl/>
          <w:lang w:bidi="fa-IR"/>
        </w:rPr>
        <w:t>.</w:t>
      </w:r>
      <w:r w:rsidRPr="00A6160E">
        <w:rPr>
          <w:rFonts w:cs="B Nazanin"/>
          <w:sz w:val="22"/>
          <w:szCs w:val="22"/>
          <w:rtl/>
          <w:lang w:bidi="fa-IR"/>
        </w:rPr>
        <w:t xml:space="preserve"> </w:t>
      </w:r>
      <w:r w:rsidRPr="00A6160E">
        <w:rPr>
          <w:rFonts w:cs="B Nazanin"/>
          <w:rtl/>
          <w:lang w:bidi="fa-IR"/>
        </w:rPr>
        <w:t xml:space="preserve">در دهه 1990 توسعه تكنولوژيها با كمك كشاورزان انجام شد، </w:t>
      </w:r>
      <w:r w:rsidRPr="00A6160E">
        <w:rPr>
          <w:rFonts w:cs="B Nazanin" w:hint="cs"/>
          <w:rtl/>
          <w:lang w:bidi="fa-IR"/>
        </w:rPr>
        <w:t xml:space="preserve">و </w:t>
      </w:r>
      <w:r w:rsidRPr="00A6160E">
        <w:rPr>
          <w:rFonts w:cs="B Nazanin"/>
          <w:rtl/>
          <w:lang w:bidi="fa-IR"/>
        </w:rPr>
        <w:t xml:space="preserve">كشاورزان به عنوان شركاي تحقيق و ترويج محسوب شدند و كنشگران كليدي در فرآيند نو آوري </w:t>
      </w:r>
      <w:r w:rsidRPr="00A6160E">
        <w:rPr>
          <w:rFonts w:cs="B Nazanin" w:hint="cs"/>
          <w:rtl/>
          <w:lang w:bidi="fa-IR"/>
        </w:rPr>
        <w:t>به حساب آمدند</w:t>
      </w:r>
      <w:r w:rsidRPr="00A6160E">
        <w:rPr>
          <w:rFonts w:cs="B Nazanin"/>
          <w:rtl/>
          <w:lang w:bidi="fa-IR"/>
        </w:rPr>
        <w:t xml:space="preserve">  </w:t>
      </w:r>
      <w:r w:rsidRPr="00A6160E">
        <w:rPr>
          <w:rFonts w:cs="B Nazanin" w:hint="cs"/>
          <w:rtl/>
          <w:lang w:bidi="fa-IR"/>
        </w:rPr>
        <w:t xml:space="preserve"> </w:t>
      </w:r>
      <w:r w:rsidRPr="00A6160E">
        <w:rPr>
          <w:rFonts w:cs="B Nazanin"/>
          <w:rtl/>
          <w:lang w:bidi="fa-IR"/>
        </w:rPr>
        <w:t>(</w:t>
      </w:r>
      <w:proofErr w:type="spellStart"/>
      <w:r w:rsidRPr="00A6160E">
        <w:rPr>
          <w:rFonts w:cs="B Nazanin"/>
          <w:sz w:val="20"/>
          <w:szCs w:val="20"/>
          <w:lang w:bidi="fa-IR"/>
        </w:rPr>
        <w:t>Hagmann</w:t>
      </w:r>
      <w:proofErr w:type="spellEnd"/>
      <w:r w:rsidRPr="00A6160E">
        <w:rPr>
          <w:rFonts w:cs="B Nazanin"/>
          <w:sz w:val="20"/>
          <w:szCs w:val="20"/>
          <w:lang w:bidi="fa-IR"/>
        </w:rPr>
        <w:t xml:space="preserve"> </w:t>
      </w:r>
      <w:proofErr w:type="spellStart"/>
      <w:r w:rsidRPr="00A6160E">
        <w:rPr>
          <w:rFonts w:cs="B Nazanin"/>
          <w:sz w:val="20"/>
          <w:szCs w:val="20"/>
          <w:lang w:bidi="fa-IR"/>
        </w:rPr>
        <w:t>etal</w:t>
      </w:r>
      <w:proofErr w:type="spellEnd"/>
      <w:r w:rsidRPr="00A6160E">
        <w:rPr>
          <w:rFonts w:cs="B Nazanin"/>
          <w:sz w:val="20"/>
          <w:szCs w:val="20"/>
          <w:lang w:bidi="fa-IR"/>
        </w:rPr>
        <w:t>., 1999</w:t>
      </w:r>
      <w:r w:rsidRPr="00A6160E">
        <w:rPr>
          <w:rFonts w:cs="B Nazanin"/>
          <w:rtl/>
          <w:lang w:bidi="fa-IR"/>
        </w:rPr>
        <w:t>)</w:t>
      </w:r>
      <w:r w:rsidRPr="00A6160E">
        <w:rPr>
          <w:rFonts w:cs="B Nazanin" w:hint="cs"/>
          <w:rtl/>
          <w:lang w:bidi="fa-IR"/>
        </w:rPr>
        <w:t>.</w:t>
      </w:r>
    </w:p>
    <w:p w:rsidR="00BA4AF4" w:rsidRPr="00A6160E" w:rsidRDefault="00BA4AF4" w:rsidP="00BA4AF4">
      <w:pPr>
        <w:tabs>
          <w:tab w:val="left" w:pos="566"/>
        </w:tabs>
        <w:jc w:val="lowKashida"/>
        <w:rPr>
          <w:rFonts w:cs="B Nazanin" w:hint="cs"/>
          <w:rtl/>
          <w:lang w:bidi="fa-IR"/>
        </w:rPr>
      </w:pPr>
    </w:p>
    <w:p w:rsidR="00BA4AF4" w:rsidRPr="00A6160E" w:rsidRDefault="00BA4AF4" w:rsidP="00BA4AF4">
      <w:pPr>
        <w:jc w:val="lowKashida"/>
        <w:rPr>
          <w:rFonts w:cs="B Nazanin" w:hint="cs"/>
          <w:rtl/>
          <w:lang w:bidi="fa-IR"/>
        </w:rPr>
      </w:pPr>
      <w:r w:rsidRPr="00A6160E">
        <w:rPr>
          <w:rFonts w:cs="B Nazanin" w:hint="cs"/>
          <w:rtl/>
          <w:lang w:bidi="fa-IR"/>
        </w:rPr>
        <w:t>اشلی و مکسول (</w:t>
      </w:r>
      <w:r w:rsidRPr="00A6160E">
        <w:rPr>
          <w:rFonts w:cs="B Nazanin"/>
          <w:sz w:val="20"/>
          <w:szCs w:val="20"/>
          <w:lang w:bidi="fa-IR"/>
        </w:rPr>
        <w:t>Ashley &amp; Maxwell, 2001</w:t>
      </w:r>
      <w:r w:rsidRPr="00A6160E">
        <w:rPr>
          <w:rFonts w:cs="B Nazanin" w:hint="cs"/>
          <w:rtl/>
          <w:lang w:bidi="fa-IR"/>
        </w:rPr>
        <w:t xml:space="preserve">) تکامل تدریجی خط‌مشی‌های توسعه را به صورت زیر خلاصه می‌کنند: </w:t>
      </w:r>
    </w:p>
    <w:p w:rsidR="00BA4AF4" w:rsidRPr="00A6160E" w:rsidRDefault="00BA4AF4" w:rsidP="00BA4AF4">
      <w:pPr>
        <w:jc w:val="lowKashida"/>
        <w:rPr>
          <w:rFonts w:cs="B Nazanin" w:hint="cs"/>
          <w:rtl/>
          <w:lang w:bidi="fa-IR"/>
        </w:rPr>
      </w:pPr>
      <w:r w:rsidRPr="00A6160E">
        <w:rPr>
          <w:rFonts w:cs="B Nazanin" w:hint="cs"/>
          <w:rtl/>
          <w:lang w:bidi="fa-IR"/>
        </w:rPr>
        <w:t>- در دهه 1960 انقلاب سبز مرتبط بود با سرمایه گذاری وسیع دولت در زیر ساخت ها، تحقیق و حمایت برای پذیرش تکنولوژی جدید.</w:t>
      </w:r>
    </w:p>
    <w:p w:rsidR="00BA4AF4" w:rsidRPr="00A6160E" w:rsidRDefault="00BA4AF4" w:rsidP="00BA4AF4">
      <w:pPr>
        <w:jc w:val="lowKashida"/>
        <w:rPr>
          <w:rFonts w:cs="B Nazanin" w:hint="cs"/>
          <w:rtl/>
          <w:lang w:bidi="fa-IR"/>
        </w:rPr>
      </w:pPr>
      <w:r w:rsidRPr="00A6160E">
        <w:rPr>
          <w:rFonts w:cs="B Nazanin" w:hint="cs"/>
          <w:rtl/>
          <w:lang w:bidi="fa-IR"/>
        </w:rPr>
        <w:t>- در دهه 1970 با برنامه های توسعه روستایی یکپارچه، اولویت های بودجه تا حدی به سمت سرمایه گذاری های اجتماعی مورد نیاز تغییر پیدا کرد،.</w:t>
      </w:r>
    </w:p>
    <w:p w:rsidR="00BA4AF4" w:rsidRPr="00A6160E" w:rsidRDefault="00BA4AF4" w:rsidP="00BA4AF4">
      <w:pPr>
        <w:jc w:val="lowKashida"/>
        <w:rPr>
          <w:rFonts w:cs="B Nazanin" w:hint="cs"/>
          <w:rtl/>
          <w:lang w:bidi="fa-IR"/>
        </w:rPr>
      </w:pPr>
      <w:r w:rsidRPr="00A6160E">
        <w:rPr>
          <w:rFonts w:cs="B Nazanin" w:hint="cs"/>
          <w:rtl/>
          <w:lang w:bidi="fa-IR"/>
        </w:rPr>
        <w:t>- در دهه 1980 در عصر تعدیل ساختاری، نهادهای بخش عمومی اصلاح شد و بودجه ها قطع شد.</w:t>
      </w:r>
    </w:p>
    <w:p w:rsidR="00BA4AF4" w:rsidRPr="00A6160E" w:rsidRDefault="00BA4AF4" w:rsidP="00BA4AF4">
      <w:pPr>
        <w:jc w:val="lowKashida"/>
        <w:rPr>
          <w:rFonts w:cs="B Nazanin" w:hint="cs"/>
          <w:rtl/>
          <w:lang w:bidi="fa-IR"/>
        </w:rPr>
      </w:pPr>
      <w:r w:rsidRPr="00A6160E">
        <w:rPr>
          <w:rFonts w:cs="B Nazanin" w:hint="cs"/>
          <w:rtl/>
          <w:lang w:bidi="fa-IR"/>
        </w:rPr>
        <w:t>- در دهه 1990 با ظهور علاقه به کاهش فقر یک نگاه متعادل‌تر ایجاد شد. در این دیدگاه یک تطبیق بین در اولویت قرار دادن اهداف کاهش فقر و مدل اقتصادی بازار محور، نئولیبرال ایجاد شد. رشد به عنوان یک امر ضروری مورد توجه قرار گرفت و بخش خصوصی موتور اصلی توسعه خواهد بود، دولت خط مشی‌های استراتژیک، سرمایه گذاری برای حمایت زیر ساخت‌ها، ارائه خدمات بازار‌یابی را به عهده گرفت، مشارکت تشویق خواهد شد، و شبکه‌های ایمنی فراهم خواهد شد.</w:t>
      </w:r>
    </w:p>
    <w:p w:rsidR="00BA4AF4" w:rsidRPr="00A6160E" w:rsidRDefault="00BA4AF4" w:rsidP="00BA4AF4">
      <w:pPr>
        <w:jc w:val="lowKashida"/>
        <w:rPr>
          <w:rFonts w:cs="B Nazanin" w:hint="cs"/>
          <w:rtl/>
          <w:lang w:bidi="fa-IR"/>
        </w:rPr>
      </w:pPr>
    </w:p>
    <w:p w:rsidR="00BA4AF4" w:rsidRPr="00500B9B" w:rsidRDefault="00BA4AF4" w:rsidP="00BA4AF4">
      <w:pPr>
        <w:pStyle w:val="abstracttitlefarsi"/>
        <w:rPr>
          <w:rFonts w:cs="B Nazanin" w:hint="cs"/>
          <w:sz w:val="26"/>
          <w:szCs w:val="26"/>
          <w:rtl/>
        </w:rPr>
      </w:pPr>
      <w:r w:rsidRPr="00500B9B">
        <w:rPr>
          <w:rFonts w:cs="B Nazanin" w:hint="cs"/>
          <w:sz w:val="26"/>
          <w:szCs w:val="26"/>
          <w:rtl/>
        </w:rPr>
        <w:t>رهیافت معیشت پایدار</w:t>
      </w:r>
    </w:p>
    <w:p w:rsidR="00BA4AF4" w:rsidRPr="00A6160E" w:rsidRDefault="00BA4AF4" w:rsidP="00BA4AF4">
      <w:pPr>
        <w:jc w:val="lowKashida"/>
        <w:rPr>
          <w:rFonts w:cs="B Nazanin" w:hint="cs"/>
          <w:rtl/>
          <w:lang w:bidi="fa-IR"/>
        </w:rPr>
      </w:pPr>
      <w:r w:rsidRPr="00A6160E">
        <w:rPr>
          <w:rFonts w:cs="B Nazanin" w:hint="cs"/>
          <w:rtl/>
          <w:lang w:bidi="fa-IR"/>
        </w:rPr>
        <w:t xml:space="preserve">رهيافت معيشت پايدار در توسعه روستايي همراه با منفعت برای فقراء بسيار مورد توجه مي‌باشد. در رهیافت معیشت پایدار، توسعه روستایی شامل تمام دارایی‌های گوناگون  قابل دسترس مردم روستایی است و درباره ساختارها و فرآیند های که باعث می شوند این دارایی به شکل درآمد و دیگر بازده های مطلوب درآیند </w:t>
      </w:r>
      <w:r w:rsidRPr="00A6160E">
        <w:rPr>
          <w:rFonts w:cs="B Nazanin" w:hint="cs"/>
          <w:sz w:val="22"/>
          <w:szCs w:val="22"/>
          <w:rtl/>
          <w:lang w:bidi="fa-IR"/>
        </w:rPr>
        <w:t>(</w:t>
      </w:r>
      <w:r w:rsidRPr="00A6160E">
        <w:rPr>
          <w:rFonts w:cs="B Nazanin"/>
          <w:sz w:val="20"/>
          <w:szCs w:val="20"/>
          <w:lang w:bidi="fa-IR"/>
        </w:rPr>
        <w:t>Ashley &amp; Maxwell, 2001</w:t>
      </w:r>
      <w:r w:rsidRPr="00A6160E">
        <w:rPr>
          <w:rFonts w:cs="B Nazanin" w:hint="cs"/>
          <w:sz w:val="22"/>
          <w:szCs w:val="22"/>
          <w:rtl/>
          <w:lang w:bidi="fa-IR"/>
        </w:rPr>
        <w:t>)</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واژه معيشت (</w:t>
      </w:r>
      <w:r w:rsidRPr="00A6160E">
        <w:rPr>
          <w:rFonts w:cs="B Nazanin"/>
          <w:sz w:val="20"/>
          <w:szCs w:val="20"/>
          <w:lang w:bidi="fa-IR"/>
        </w:rPr>
        <w:t>Livelihood</w:t>
      </w:r>
      <w:r w:rsidRPr="00A6160E">
        <w:rPr>
          <w:rFonts w:cs="B Nazanin" w:hint="cs"/>
          <w:rtl/>
          <w:lang w:bidi="fa-IR"/>
        </w:rPr>
        <w:t>) يعني افراد چه چيزي براي زندگي كردن بايد انجام دهند، همچنين منابعي كه بايد فراهم شود تا توانايي ايجاد زندگي همراه با رضايت را داشته باشند، عوامل ريسك كه در مديريت منابع بايد توجه شود، و نهادها و زمينه‌هاي سياست‌گذاري كه به افراد در دست‌يابي به زندگي همراه با ترقي و پايدار كمك مي‌كنند يا مانع آنها مي‌شوند، را در بر مي‌گيرد (</w:t>
      </w:r>
      <w:r w:rsidRPr="00A6160E">
        <w:rPr>
          <w:rFonts w:cs="B Nazanin"/>
          <w:sz w:val="20"/>
          <w:szCs w:val="20"/>
          <w:lang w:bidi="fa-IR"/>
        </w:rPr>
        <w:t>Ellis and Freeman, 2005</w:t>
      </w:r>
      <w:r w:rsidRPr="00A6160E">
        <w:rPr>
          <w:rFonts w:cs="B Nazanin" w:hint="cs"/>
          <w:rtl/>
          <w:lang w:bidi="fa-IR"/>
        </w:rPr>
        <w:t>).</w:t>
      </w:r>
    </w:p>
    <w:p w:rsidR="00BA4AF4" w:rsidRPr="00A6160E" w:rsidRDefault="00BA4AF4" w:rsidP="00BA4AF4">
      <w:pPr>
        <w:rPr>
          <w:rFonts w:cs="B Nazanin" w:hint="cs"/>
          <w:rtl/>
          <w:lang w:bidi="fa-IR"/>
        </w:rPr>
      </w:pPr>
      <w:r w:rsidRPr="00A6160E">
        <w:rPr>
          <w:rFonts w:cs="B Nazanin" w:hint="cs"/>
          <w:rtl/>
          <w:lang w:bidi="fa-IR"/>
        </w:rPr>
        <w:t>رهيافت معيشت (</w:t>
      </w:r>
      <w:r w:rsidRPr="00A6160E">
        <w:rPr>
          <w:rFonts w:cs="B Nazanin"/>
          <w:sz w:val="20"/>
          <w:szCs w:val="20"/>
          <w:lang w:bidi="fa-IR"/>
        </w:rPr>
        <w:t>Livelihoods</w:t>
      </w:r>
      <w:r w:rsidRPr="00A6160E">
        <w:rPr>
          <w:rFonts w:cs="B Nazanin"/>
          <w:lang w:bidi="fa-IR"/>
        </w:rPr>
        <w:t xml:space="preserve"> </w:t>
      </w:r>
      <w:r w:rsidRPr="00A6160E">
        <w:rPr>
          <w:rFonts w:cs="B Nazanin"/>
          <w:sz w:val="20"/>
          <w:szCs w:val="20"/>
          <w:lang w:bidi="fa-IR"/>
        </w:rPr>
        <w:t>approach</w:t>
      </w:r>
      <w:r w:rsidRPr="00A6160E">
        <w:rPr>
          <w:rFonts w:cs="B Nazanin" w:hint="cs"/>
          <w:rtl/>
          <w:lang w:bidi="fa-IR"/>
        </w:rPr>
        <w:t>) مردم محور (</w:t>
      </w:r>
      <w:r w:rsidRPr="00A6160E">
        <w:rPr>
          <w:rFonts w:cs="B Nazanin"/>
          <w:sz w:val="20"/>
          <w:szCs w:val="20"/>
          <w:lang w:bidi="fa-IR"/>
        </w:rPr>
        <w:t>People-</w:t>
      </w:r>
      <w:proofErr w:type="spellStart"/>
      <w:r w:rsidRPr="00A6160E">
        <w:rPr>
          <w:rFonts w:cs="B Nazanin"/>
          <w:sz w:val="20"/>
          <w:szCs w:val="20"/>
          <w:lang w:bidi="fa-IR"/>
        </w:rPr>
        <w:t>centred</w:t>
      </w:r>
      <w:proofErr w:type="spellEnd"/>
      <w:r w:rsidRPr="00A6160E">
        <w:rPr>
          <w:rFonts w:cs="B Nazanin" w:hint="cs"/>
          <w:rtl/>
          <w:lang w:bidi="fa-IR"/>
        </w:rPr>
        <w:t>) و كل‌گرا (</w:t>
      </w:r>
      <w:r w:rsidRPr="00A6160E">
        <w:rPr>
          <w:rFonts w:cs="B Nazanin"/>
          <w:sz w:val="20"/>
          <w:szCs w:val="20"/>
          <w:lang w:bidi="fa-IR"/>
        </w:rPr>
        <w:t>Holistic</w:t>
      </w:r>
      <w:r w:rsidRPr="00A6160E">
        <w:rPr>
          <w:rFonts w:cs="B Nazanin" w:hint="cs"/>
          <w:rtl/>
          <w:lang w:bidi="fa-IR"/>
        </w:rPr>
        <w:t>) است و يك ديد جامع را فراهم مي‌كند كه افراد چگونه در يك زمينه اجتماعي، نهادي، سياسي، اقتصادي و محيطي زندگي مي‌كنند. اين رهيافت مزيت و توانايي قابل توجهي در بازشناسايي و كشف موارد زير دارا مي‌باشد (</w:t>
      </w:r>
      <w:r w:rsidRPr="00A6160E">
        <w:rPr>
          <w:rFonts w:cs="B Nazanin"/>
          <w:sz w:val="20"/>
          <w:szCs w:val="20"/>
          <w:lang w:bidi="fa-IR"/>
        </w:rPr>
        <w:t>Ellis and Freeman, 2005</w:t>
      </w:r>
      <w:r w:rsidRPr="00A6160E">
        <w:rPr>
          <w:rFonts w:cs="B Nazanin" w:hint="cs"/>
          <w:rtl/>
          <w:lang w:bidi="fa-IR"/>
        </w:rPr>
        <w:t>):</w:t>
      </w:r>
    </w:p>
    <w:p w:rsidR="00BA4AF4" w:rsidRPr="00A6160E" w:rsidRDefault="00BA4AF4" w:rsidP="00BA4AF4">
      <w:pPr>
        <w:numPr>
          <w:ilvl w:val="1"/>
          <w:numId w:val="1"/>
        </w:numPr>
        <w:rPr>
          <w:rFonts w:cs="B Nazanin" w:hint="cs"/>
          <w:rtl/>
          <w:lang w:bidi="fa-IR"/>
        </w:rPr>
      </w:pPr>
      <w:r w:rsidRPr="00A6160E">
        <w:rPr>
          <w:rFonts w:cs="B Nazanin" w:hint="cs"/>
          <w:rtl/>
          <w:lang w:bidi="fa-IR"/>
        </w:rPr>
        <w:t>ويژگي‌هاي چندگانه و متنوع معيشت</w:t>
      </w:r>
    </w:p>
    <w:p w:rsidR="00BA4AF4" w:rsidRPr="00A6160E" w:rsidRDefault="00BA4AF4" w:rsidP="00BA4AF4">
      <w:pPr>
        <w:numPr>
          <w:ilvl w:val="1"/>
          <w:numId w:val="1"/>
        </w:numPr>
        <w:rPr>
          <w:rFonts w:cs="B Nazanin" w:hint="cs"/>
          <w:lang w:bidi="fa-IR"/>
        </w:rPr>
      </w:pPr>
      <w:r w:rsidRPr="00A6160E">
        <w:rPr>
          <w:rFonts w:cs="B Nazanin" w:hint="cs"/>
          <w:rtl/>
          <w:lang w:bidi="fa-IR"/>
        </w:rPr>
        <w:t>ميزان رواج موانع نهادينه شده (</w:t>
      </w:r>
      <w:proofErr w:type="spellStart"/>
      <w:r w:rsidRPr="00A6160E">
        <w:rPr>
          <w:rFonts w:cs="B Nazanin"/>
          <w:sz w:val="20"/>
          <w:szCs w:val="20"/>
          <w:lang w:bidi="fa-IR"/>
        </w:rPr>
        <w:t>Institutionalised</w:t>
      </w:r>
      <w:proofErr w:type="spellEnd"/>
      <w:r w:rsidRPr="00A6160E">
        <w:rPr>
          <w:rFonts w:cs="B Nazanin"/>
          <w:lang w:bidi="fa-IR"/>
        </w:rPr>
        <w:t xml:space="preserve"> </w:t>
      </w:r>
      <w:r w:rsidRPr="00A6160E">
        <w:rPr>
          <w:rFonts w:cs="B Nazanin"/>
          <w:sz w:val="20"/>
          <w:szCs w:val="20"/>
          <w:lang w:bidi="fa-IR"/>
        </w:rPr>
        <w:t>blockages</w:t>
      </w:r>
      <w:r w:rsidRPr="00A6160E">
        <w:rPr>
          <w:rFonts w:cs="B Nazanin" w:hint="cs"/>
          <w:rtl/>
          <w:lang w:bidi="fa-IR"/>
        </w:rPr>
        <w:t xml:space="preserve">) براي بهبود معيشت </w:t>
      </w:r>
    </w:p>
    <w:p w:rsidR="00BA4AF4" w:rsidRPr="00A6160E" w:rsidRDefault="00BA4AF4" w:rsidP="00BA4AF4">
      <w:pPr>
        <w:numPr>
          <w:ilvl w:val="1"/>
          <w:numId w:val="1"/>
        </w:numPr>
        <w:rPr>
          <w:rFonts w:cs="B Nazanin" w:hint="cs"/>
          <w:lang w:bidi="fa-IR"/>
        </w:rPr>
      </w:pPr>
      <w:r w:rsidRPr="00A6160E">
        <w:rPr>
          <w:rFonts w:cs="B Nazanin" w:hint="cs"/>
          <w:rtl/>
          <w:lang w:bidi="fa-IR"/>
        </w:rPr>
        <w:t>ويژگي‌هاي اقتصادي و اجتماعي استراتژي‌هاي معيشتي</w:t>
      </w:r>
    </w:p>
    <w:p w:rsidR="00BA4AF4" w:rsidRPr="00A6160E" w:rsidRDefault="00BA4AF4" w:rsidP="00BA4AF4">
      <w:pPr>
        <w:numPr>
          <w:ilvl w:val="1"/>
          <w:numId w:val="1"/>
        </w:numPr>
        <w:rPr>
          <w:rFonts w:cs="B Nazanin" w:hint="cs"/>
          <w:lang w:bidi="fa-IR"/>
        </w:rPr>
      </w:pPr>
      <w:r w:rsidRPr="00A6160E">
        <w:rPr>
          <w:rFonts w:cs="B Nazanin" w:hint="cs"/>
          <w:rtl/>
          <w:lang w:bidi="fa-IR"/>
        </w:rPr>
        <w:t xml:space="preserve">ارتباط‌هاي جزء به كل و كل به جزء كه ارتباط معيشت با سياست‌گذاري‌ها را مشخص مي‌كند. </w:t>
      </w:r>
    </w:p>
    <w:p w:rsidR="00BA4AF4" w:rsidRPr="00A6160E" w:rsidRDefault="00BA4AF4" w:rsidP="00BA4AF4">
      <w:pPr>
        <w:rPr>
          <w:rFonts w:cs="B Nazanin" w:hint="cs"/>
          <w:color w:val="000000"/>
          <w:sz w:val="10"/>
          <w:szCs w:val="10"/>
          <w:rtl/>
          <w:lang w:bidi="fa-IR"/>
        </w:rPr>
      </w:pPr>
    </w:p>
    <w:p w:rsidR="00BA4AF4" w:rsidRPr="00A6160E" w:rsidRDefault="00BA4AF4" w:rsidP="00BA4AF4">
      <w:pPr>
        <w:jc w:val="lowKashida"/>
        <w:rPr>
          <w:rFonts w:cs="B Nazanin" w:hint="cs"/>
          <w:color w:val="000000"/>
          <w:rtl/>
          <w:lang w:bidi="fa-IR"/>
        </w:rPr>
      </w:pPr>
      <w:r w:rsidRPr="00A6160E">
        <w:rPr>
          <w:rFonts w:cs="B Nazanin" w:hint="cs"/>
          <w:color w:val="000000"/>
          <w:rtl/>
          <w:lang w:bidi="fa-IR"/>
        </w:rPr>
        <w:t>خانوارهای فقیر در مناطق روستایی کشورهای در حال توسعه، اغلب انواع مختلف فعالیت‌های درآمد‌زا را برای برطرف کردن نیاز‌های مصرفی خود به‌کار می‌گیرند. تنوع اهمیت قابل توجهی برای این خانوارها دارد چون در مقابل شوک‌های خارجی مضر برای آنها امنیت ایجاد می‌کند، با مشکلات بیکاری فصلی مقابله می‌کنند، و درآمد مازاد برای انها ایجاد می‌کند. لذا برطرف کردن موانع و گسترش فرصت‌ها برای تنوع معیشت به طور فزاینده‌ای جزو اهداف سیاست‌گذاریهای توسعه روستایی شده است (</w:t>
      </w:r>
      <w:r w:rsidRPr="00A6160E">
        <w:rPr>
          <w:rFonts w:cs="B Nazanin"/>
          <w:sz w:val="20"/>
          <w:szCs w:val="20"/>
          <w:lang w:bidi="fa-IR"/>
        </w:rPr>
        <w:t xml:space="preserve">Anderson, and </w:t>
      </w:r>
      <w:proofErr w:type="spellStart"/>
      <w:r w:rsidRPr="00A6160E">
        <w:rPr>
          <w:rFonts w:cs="B Nazanin"/>
          <w:sz w:val="20"/>
          <w:szCs w:val="20"/>
          <w:lang w:bidi="fa-IR"/>
        </w:rPr>
        <w:t>Deshingkar</w:t>
      </w:r>
      <w:proofErr w:type="spellEnd"/>
      <w:r w:rsidRPr="00A6160E">
        <w:rPr>
          <w:rFonts w:cs="B Nazanin"/>
          <w:sz w:val="20"/>
          <w:szCs w:val="20"/>
          <w:lang w:bidi="fa-IR"/>
        </w:rPr>
        <w:t>, 2005</w:t>
      </w:r>
      <w:r w:rsidRPr="00A6160E">
        <w:rPr>
          <w:rFonts w:cs="B Nazanin" w:hint="cs"/>
          <w:color w:val="000000"/>
          <w:sz w:val="22"/>
          <w:szCs w:val="22"/>
          <w:rtl/>
          <w:lang w:bidi="fa-IR"/>
        </w:rPr>
        <w:t xml:space="preserve"> به نقل از </w:t>
      </w:r>
      <w:r w:rsidRPr="00A6160E">
        <w:rPr>
          <w:rFonts w:cs="B Nazanin"/>
          <w:sz w:val="20"/>
          <w:szCs w:val="20"/>
          <w:lang w:bidi="fa-IR"/>
        </w:rPr>
        <w:t>Ellis</w:t>
      </w:r>
      <w:r w:rsidRPr="00A6160E">
        <w:rPr>
          <w:rFonts w:cs="B Nazanin" w:hint="cs"/>
          <w:color w:val="000000"/>
          <w:rtl/>
          <w:lang w:bidi="fa-IR"/>
        </w:rPr>
        <w:t xml:space="preserve">). </w:t>
      </w:r>
    </w:p>
    <w:p w:rsidR="00BA4AF4" w:rsidRPr="00A6160E" w:rsidRDefault="00BA4AF4" w:rsidP="003437EF">
      <w:pPr>
        <w:jc w:val="lowKashida"/>
        <w:rPr>
          <w:rFonts w:cs="B Nazanin" w:hint="cs"/>
          <w:rtl/>
          <w:lang w:bidi="fa-IR"/>
        </w:rPr>
      </w:pPr>
      <w:r w:rsidRPr="00A6160E">
        <w:rPr>
          <w:rFonts w:cs="B Nazanin" w:hint="cs"/>
          <w:color w:val="000000"/>
          <w:rtl/>
          <w:lang w:bidi="fa-IR"/>
        </w:rPr>
        <w:t xml:space="preserve">استراتژیهای تنوع معیشت، غیر یکنواخت </w:t>
      </w:r>
      <w:r w:rsidRPr="00A6160E">
        <w:rPr>
          <w:rFonts w:cs="B Nazanin" w:hint="cs"/>
          <w:rtl/>
          <w:lang w:bidi="fa-IR"/>
        </w:rPr>
        <w:t xml:space="preserve">هستند، لذا نتایج مشابهی ارائه نمی‌دهند. اینکه این استراتژی‌ها باعث کاهش </w:t>
      </w:r>
      <w:r w:rsidR="003437EF">
        <w:rPr>
          <w:rFonts w:cs="B Nazanin" w:hint="cs"/>
          <w:rtl/>
          <w:lang w:bidi="fa-IR"/>
        </w:rPr>
        <w:t>فقر می‌شود یا نه به ماهیت و نوع</w:t>
      </w:r>
      <w:r w:rsidRPr="00A6160E">
        <w:rPr>
          <w:rFonts w:cs="B Nazanin" w:hint="cs"/>
          <w:rtl/>
          <w:lang w:bidi="fa-IR"/>
        </w:rPr>
        <w:t xml:space="preserve"> تنوع وابسته است. در يك مطالعه انجام شده، خود اشتغالی و تجارت (</w:t>
      </w:r>
      <w:r w:rsidRPr="00A6160E">
        <w:rPr>
          <w:rFonts w:cs="B Nazanin"/>
          <w:sz w:val="20"/>
          <w:szCs w:val="20"/>
        </w:rPr>
        <w:t>Self-employment</w:t>
      </w:r>
      <w:r w:rsidRPr="00A6160E">
        <w:rPr>
          <w:rFonts w:cs="B Nazanin"/>
        </w:rPr>
        <w:t xml:space="preserve"> </w:t>
      </w:r>
      <w:r w:rsidRPr="00A6160E">
        <w:rPr>
          <w:rFonts w:cs="B Nazanin"/>
          <w:sz w:val="20"/>
          <w:szCs w:val="20"/>
        </w:rPr>
        <w:t>and</w:t>
      </w:r>
      <w:r w:rsidRPr="00A6160E">
        <w:rPr>
          <w:rFonts w:cs="B Nazanin"/>
        </w:rPr>
        <w:t xml:space="preserve"> </w:t>
      </w:r>
      <w:r w:rsidRPr="00A6160E">
        <w:rPr>
          <w:rFonts w:cs="B Nazanin"/>
          <w:sz w:val="20"/>
          <w:szCs w:val="20"/>
        </w:rPr>
        <w:t>trade</w:t>
      </w:r>
      <w:r w:rsidRPr="00A6160E">
        <w:rPr>
          <w:rFonts w:cs="B Nazanin" w:hint="cs"/>
          <w:rtl/>
          <w:lang w:bidi="fa-IR"/>
        </w:rPr>
        <w:t>) باعث پایدار ماندن و تقویت استراتژی‌های معیشتی موجود می‌شود و تغییری در آن ایجاد نمی‌شود. در مقابل کارهای مزدی (</w:t>
      </w:r>
      <w:r w:rsidRPr="00A6160E">
        <w:rPr>
          <w:rFonts w:cs="B Nazanin"/>
          <w:sz w:val="20"/>
          <w:szCs w:val="20"/>
        </w:rPr>
        <w:t>wage employment</w:t>
      </w:r>
      <w:r w:rsidRPr="00A6160E">
        <w:rPr>
          <w:rFonts w:cs="B Nazanin" w:hint="cs"/>
          <w:rtl/>
          <w:lang w:bidi="fa-IR"/>
        </w:rPr>
        <w:t>) باعث درامد بالاتر خصوصا برای مردان می‌شود (</w:t>
      </w:r>
      <w:r w:rsidRPr="00A6160E">
        <w:rPr>
          <w:rFonts w:cs="B Nazanin"/>
          <w:sz w:val="22"/>
          <w:szCs w:val="22"/>
          <w:lang w:bidi="fa-IR"/>
        </w:rPr>
        <w:t>Dolan, 2005</w:t>
      </w:r>
      <w:r w:rsidRPr="00A6160E">
        <w:rPr>
          <w:rFonts w:cs="B Nazanin" w:hint="cs"/>
          <w:rtl/>
          <w:lang w:bidi="fa-IR"/>
        </w:rPr>
        <w:t>)</w:t>
      </w:r>
      <w:r w:rsidRPr="00A6160E">
        <w:rPr>
          <w:rFonts w:cs="B Nazanin" w:hint="cs"/>
          <w:sz w:val="22"/>
          <w:szCs w:val="22"/>
          <w:rtl/>
          <w:lang w:bidi="fa-IR"/>
        </w:rPr>
        <w:t>.</w:t>
      </w:r>
    </w:p>
    <w:p w:rsidR="00BA4AF4" w:rsidRDefault="00BA4AF4" w:rsidP="00BA4AF4">
      <w:pPr>
        <w:rPr>
          <w:rFonts w:cs="B Nazanin"/>
          <w:rtl/>
          <w:lang w:bidi="fa-IR"/>
        </w:rPr>
      </w:pPr>
    </w:p>
    <w:p w:rsidR="003437EF" w:rsidRPr="00A6160E" w:rsidRDefault="003437EF" w:rsidP="00BA4AF4">
      <w:pPr>
        <w:rPr>
          <w:rFonts w:cs="B Nazanin" w:hint="cs"/>
          <w:rtl/>
          <w:lang w:bidi="fa-IR"/>
        </w:rPr>
      </w:pPr>
    </w:p>
    <w:p w:rsidR="00BA4AF4" w:rsidRPr="00500B9B" w:rsidRDefault="00BA4AF4" w:rsidP="00BA4AF4">
      <w:pPr>
        <w:pStyle w:val="abstracttitlefarsi"/>
        <w:rPr>
          <w:rFonts w:cs="B Nazanin" w:hint="cs"/>
          <w:sz w:val="26"/>
          <w:szCs w:val="26"/>
          <w:rtl/>
        </w:rPr>
      </w:pPr>
      <w:r w:rsidRPr="00500B9B">
        <w:rPr>
          <w:rFonts w:cs="B Nazanin" w:hint="cs"/>
          <w:sz w:val="26"/>
          <w:szCs w:val="26"/>
          <w:rtl/>
        </w:rPr>
        <w:lastRenderedPageBreak/>
        <w:t>نقش کشاورزی در کاهش فقر روستايي</w:t>
      </w:r>
    </w:p>
    <w:p w:rsidR="00BA4AF4" w:rsidRPr="00A6160E" w:rsidRDefault="00BA4AF4" w:rsidP="00BA4AF4">
      <w:pPr>
        <w:jc w:val="lowKashida"/>
        <w:rPr>
          <w:rFonts w:cs="B Nazanin" w:hint="cs"/>
          <w:rtl/>
          <w:lang w:bidi="fa-IR"/>
        </w:rPr>
      </w:pPr>
      <w:r w:rsidRPr="00A6160E">
        <w:rPr>
          <w:rFonts w:cs="B Nazanin" w:hint="cs"/>
          <w:rtl/>
          <w:lang w:bidi="fa-IR"/>
        </w:rPr>
        <w:t>افزایش رشد کشاورزی که همراه با منفعت برای فقراء</w:t>
      </w:r>
      <w:r w:rsidRPr="00A6160E">
        <w:rPr>
          <w:rFonts w:cs="B Nazanin" w:hint="cs"/>
          <w:sz w:val="20"/>
          <w:szCs w:val="20"/>
          <w:vertAlign w:val="superscript"/>
          <w:rtl/>
        </w:rPr>
        <w:t xml:space="preserve"> </w:t>
      </w:r>
      <w:r w:rsidRPr="00A6160E">
        <w:rPr>
          <w:rFonts w:cs="B Nazanin" w:hint="cs"/>
          <w:rtl/>
          <w:lang w:bidi="fa-IR"/>
        </w:rPr>
        <w:t>باشد، آسان نیست. این موضوعی است که از جنبه‌های مختلف، از قیمت‌های نا مطمئن گرفته تا وضعیت آب و هوا، همراه با ریسک می‌باشد. بسیاری از سرمایه‌گذاری‌های که بازده بالایی دارند، سال‌ها و حتی‌ها دهه‌ها طول می‌کشد تا عملی گردند. همچنین جمعیتی که مستقیما تحت توسعه روستایی قرار می‌گیرند معمولا خیلی پراکنده هستند و قدرت سیاسی کمی دارند و نتایج کار برای تصمیم‌گیرندگان تأثیرگذار چندان محسوس نیست. لذا با تقاضای گسترده‌ای که برای بودجه محدود توسعه وجود دارد جای تعجب ندارد که در سال‌های اخیر بخش کشاورزی توجه چندانی، آن طور که باید، دریافت نکرده است (</w:t>
      </w:r>
      <w:r w:rsidRPr="00A6160E">
        <w:rPr>
          <w:rFonts w:cs="B Nazanin"/>
          <w:sz w:val="20"/>
          <w:szCs w:val="20"/>
        </w:rPr>
        <w:t>The World Bank,</w:t>
      </w:r>
      <w:r w:rsidRPr="00A6160E">
        <w:rPr>
          <w:rFonts w:cs="B Nazanin"/>
          <w:color w:val="000000"/>
          <w:sz w:val="20"/>
          <w:szCs w:val="20"/>
        </w:rPr>
        <w:t xml:space="preserve"> 2005</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 xml:space="preserve">اشلی و مکزول </w:t>
      </w:r>
      <w:r w:rsidRPr="00A6160E">
        <w:rPr>
          <w:rFonts w:cs="B Nazanin" w:hint="cs"/>
          <w:sz w:val="22"/>
          <w:szCs w:val="22"/>
          <w:rtl/>
          <w:lang w:bidi="fa-IR"/>
        </w:rPr>
        <w:t>(</w:t>
      </w:r>
      <w:r w:rsidRPr="00A6160E">
        <w:rPr>
          <w:rFonts w:cs="B Nazanin"/>
          <w:sz w:val="20"/>
          <w:szCs w:val="20"/>
          <w:lang w:bidi="fa-IR"/>
        </w:rPr>
        <w:t>Ashley &amp; Maxwell, 2001</w:t>
      </w:r>
      <w:r w:rsidRPr="00A6160E">
        <w:rPr>
          <w:rFonts w:cs="B Nazanin" w:hint="cs"/>
          <w:sz w:val="22"/>
          <w:szCs w:val="22"/>
          <w:rtl/>
          <w:lang w:bidi="fa-IR"/>
        </w:rPr>
        <w:t>)</w:t>
      </w:r>
      <w:r w:rsidRPr="00A6160E">
        <w:rPr>
          <w:rFonts w:cs="B Nazanin" w:hint="cs"/>
          <w:rtl/>
          <w:lang w:bidi="fa-IR"/>
        </w:rPr>
        <w:t xml:space="preserve"> به نقل از ايرز و همکارانش، 20 دلیل مجزا را برای اینکه چرا رشد کشاورزی ممکن است، باعث کاهش فقر در سطح مزرعه، در سطح اقتصاد روستا و در سطح ملی شود ارائه مي‌كنند. براي مثال:</w:t>
      </w:r>
    </w:p>
    <w:p w:rsidR="00BA4AF4" w:rsidRPr="00A6160E" w:rsidRDefault="00BA4AF4" w:rsidP="00BA4AF4">
      <w:pPr>
        <w:jc w:val="lowKashida"/>
        <w:rPr>
          <w:rFonts w:cs="B Nazanin" w:hint="cs"/>
          <w:rtl/>
          <w:lang w:bidi="fa-IR"/>
        </w:rPr>
      </w:pPr>
      <w:r w:rsidRPr="00A6160E">
        <w:rPr>
          <w:rFonts w:cs="B Nazanin" w:hint="cs"/>
          <w:rtl/>
          <w:lang w:bidi="fa-IR"/>
        </w:rPr>
        <w:t xml:space="preserve"> </w:t>
      </w:r>
      <w:r w:rsidRPr="00A6160E">
        <w:rPr>
          <w:rFonts w:cs="B Nazanin" w:hint="cs"/>
          <w:i/>
          <w:iCs/>
          <w:rtl/>
          <w:lang w:bidi="fa-IR"/>
        </w:rPr>
        <w:t>در سطح مزرعه</w:t>
      </w:r>
      <w:r w:rsidRPr="00A6160E">
        <w:rPr>
          <w:rFonts w:cs="B Nazanin" w:hint="cs"/>
          <w:rtl/>
          <w:lang w:bidi="fa-IR"/>
        </w:rPr>
        <w:t>، درآمد بيشتر براي كشاورزان، از جمله كشاورزان خرده‌پا؛ كار بيشتر در مزرعه و افزايش تقاضاي نيروي كار در هكتار، مناطق زير كشت افزايش مي‌يابد، يا ميزان محصول افزايش مي‌يابد.</w:t>
      </w:r>
    </w:p>
    <w:p w:rsidR="00BA4AF4" w:rsidRPr="00A6160E" w:rsidRDefault="00BA4AF4" w:rsidP="00BA4AF4">
      <w:pPr>
        <w:jc w:val="lowKashida"/>
        <w:rPr>
          <w:rFonts w:cs="B Nazanin" w:hint="cs"/>
          <w:rtl/>
          <w:lang w:bidi="fa-IR"/>
        </w:rPr>
      </w:pPr>
      <w:r w:rsidRPr="00A6160E">
        <w:rPr>
          <w:rFonts w:cs="B Nazanin" w:hint="cs"/>
          <w:rtl/>
          <w:lang w:bidi="fa-IR"/>
        </w:rPr>
        <w:t xml:space="preserve"> </w:t>
      </w:r>
      <w:r w:rsidRPr="00A6160E">
        <w:rPr>
          <w:rFonts w:cs="B Nazanin" w:hint="cs"/>
          <w:i/>
          <w:iCs/>
          <w:rtl/>
          <w:lang w:bidi="fa-IR"/>
        </w:rPr>
        <w:t>در سطح اقتصاد روستا</w:t>
      </w:r>
      <w:r w:rsidRPr="00A6160E">
        <w:rPr>
          <w:rFonts w:cs="B Nazanin" w:hint="cs"/>
          <w:rtl/>
          <w:lang w:bidi="fa-IR"/>
        </w:rPr>
        <w:t>: شغل‌هاي بيشتر يا درآمد غير زراعي بيشتر به خاطر آن درآمد اضافي كه كشاورزان يا كاركنان مزرعه در روستا خرج مي‌كنند؛ افزايش شغل‌ها و درآمدها در اقتصاد روستايي باعث تغذيه بهتر، سلامتي بهتر و افزايش سرمايه‌گذاري براي آموزش روستائيان می‌شود.</w:t>
      </w:r>
    </w:p>
    <w:p w:rsidR="00BA4AF4" w:rsidRPr="00A6160E" w:rsidRDefault="00BA4AF4" w:rsidP="00BA4AF4">
      <w:pPr>
        <w:jc w:val="lowKashida"/>
        <w:rPr>
          <w:rFonts w:cs="B Nazanin" w:hint="cs"/>
          <w:rtl/>
          <w:lang w:bidi="fa-IR"/>
        </w:rPr>
      </w:pPr>
      <w:r w:rsidRPr="00A6160E">
        <w:rPr>
          <w:rFonts w:cs="B Nazanin" w:hint="cs"/>
          <w:i/>
          <w:iCs/>
          <w:rtl/>
          <w:lang w:bidi="fa-IR"/>
        </w:rPr>
        <w:t>در سطح اقتصاد ملي:</w:t>
      </w:r>
      <w:r w:rsidRPr="00A6160E">
        <w:rPr>
          <w:rFonts w:cs="B Nazanin" w:hint="cs"/>
          <w:rtl/>
          <w:lang w:bidi="fa-IR"/>
        </w:rPr>
        <w:t xml:space="preserve"> كاهش قيمت غذا و مواد خام باعث بالا رفتن دستمزد  واقعي فقراي شهري مي‌شود و هزينه دستمزد بخش‌هاي غيرزراعي را كاهش مي‌دهد؛ ايجاد پس انداز و ماليات از مزارع اجازه سرمايه‌گذاري در بخش غيرزراعي و ايجاد شغل‌ها و درآمد در ديگر بخش‌ها را مي‌دهد.</w:t>
      </w:r>
    </w:p>
    <w:p w:rsidR="00BA4AF4" w:rsidRPr="00A6160E" w:rsidRDefault="00BA4AF4" w:rsidP="00BA4AF4">
      <w:pPr>
        <w:jc w:val="lowKashida"/>
        <w:rPr>
          <w:rFonts w:cs="B Nazanin" w:hint="cs"/>
          <w:rtl/>
          <w:lang w:bidi="fa-IR"/>
        </w:rPr>
      </w:pPr>
      <w:r w:rsidRPr="00A6160E">
        <w:rPr>
          <w:rFonts w:cs="B Nazanin" w:hint="cs"/>
          <w:rtl/>
          <w:lang w:bidi="fa-IR"/>
        </w:rPr>
        <w:t>این تاثیرات می تواند مستقیم و غیر مستقیم، کوتاه مدت و بلند مدت، ماهیت تعادل کلی و جزئی داشته باشد، اما تضمینی برای نتایج وجود ندارد زیرا پیش شرطهای باید وجود داشته باشد تا نتایج مفید ظاهر گردد. برای مثال رشد کشاورزی ممکن است باعث پایین آمدن قیمت غذا و کالاهای با دستمزد ارزان‌تر شود که باعث تحریک رشد صنعتی شود، اما اگر اقتصاد به روی تجارت بین المللی باز باشد، قیمت زیر سطح بین المللی افت نمی‌کند و فواید ظاهر نمی شود.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از دیدگاه کاهش فقر، کشاورزی که متکی به نهاده‌های خارجی زیاد باشد نمی‌تواند یک مدل توسعه خیلی عملی برای بسیاری از فقراء روستایی باشد زیرا برای آنها تأمین این نهاده‌های ضروری خیلی مشکل است (</w:t>
      </w:r>
      <w:proofErr w:type="spellStart"/>
      <w:r w:rsidRPr="00A6160E">
        <w:rPr>
          <w:rFonts w:cs="B Nazanin"/>
          <w:color w:val="000000"/>
          <w:sz w:val="20"/>
          <w:szCs w:val="20"/>
          <w:lang w:bidi="fa-IR"/>
        </w:rPr>
        <w:t>Leeuwis</w:t>
      </w:r>
      <w:proofErr w:type="spellEnd"/>
      <w:r w:rsidRPr="00A6160E">
        <w:rPr>
          <w:rFonts w:cs="B Nazanin"/>
          <w:color w:val="000000"/>
          <w:sz w:val="20"/>
          <w:szCs w:val="20"/>
          <w:lang w:bidi="fa-IR"/>
        </w:rPr>
        <w:t>, 2003</w:t>
      </w:r>
      <w:r w:rsidRPr="00A6160E">
        <w:rPr>
          <w:rFonts w:cs="B Nazanin" w:hint="cs"/>
          <w:rtl/>
          <w:lang w:bidi="fa-IR"/>
        </w:rPr>
        <w:t xml:space="preserve">). </w:t>
      </w:r>
    </w:p>
    <w:p w:rsidR="00BA4AF4" w:rsidRPr="00A6160E" w:rsidRDefault="00BA4AF4" w:rsidP="00BA4AF4">
      <w:pPr>
        <w:jc w:val="lowKashida"/>
        <w:rPr>
          <w:rFonts w:cs="B Nazanin" w:hint="cs"/>
          <w:rtl/>
          <w:lang w:bidi="fa-IR"/>
        </w:rPr>
      </w:pPr>
      <w:r w:rsidRPr="00A6160E">
        <w:rPr>
          <w:rFonts w:cs="B Nazanin" w:hint="cs"/>
          <w:rtl/>
          <w:lang w:bidi="fa-IR"/>
        </w:rPr>
        <w:t xml:space="preserve">از جمله چالشهای که بر سر راه کشاورزی به عنوان موتور توسعه روستایی وجود دارد، می‌توان به موارد زیر اشاره نمود </w:t>
      </w:r>
      <w:r w:rsidRPr="00A6160E">
        <w:rPr>
          <w:rFonts w:cs="B Nazanin" w:hint="cs"/>
          <w:sz w:val="22"/>
          <w:szCs w:val="22"/>
          <w:rtl/>
          <w:lang w:bidi="fa-IR"/>
        </w:rPr>
        <w:t>(</w:t>
      </w:r>
      <w:r w:rsidRPr="00A6160E">
        <w:rPr>
          <w:rFonts w:cs="B Nazanin"/>
          <w:sz w:val="20"/>
          <w:szCs w:val="20"/>
          <w:lang w:bidi="fa-IR"/>
        </w:rPr>
        <w:t>Ashley &amp; Maxwell, 2001</w:t>
      </w:r>
      <w:r w:rsidRPr="00A6160E">
        <w:rPr>
          <w:rFonts w:cs="B Nazanin" w:hint="cs"/>
          <w:sz w:val="22"/>
          <w:szCs w:val="22"/>
          <w:rtl/>
          <w:lang w:bidi="fa-IR"/>
        </w:rPr>
        <w:t>)</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اول: بسیاری از تاثیرات مثبت رشد کشاورزی، به این وابسته است که مزارع کوچک پیشگام باشند، که این امر مشکوک و نامعلوم به نظر می‌رسد</w:t>
      </w:r>
    </w:p>
    <w:p w:rsidR="00BA4AF4" w:rsidRPr="00A6160E" w:rsidRDefault="00BA4AF4" w:rsidP="00BA4AF4">
      <w:pPr>
        <w:jc w:val="lowKashida"/>
        <w:rPr>
          <w:rFonts w:cs="B Nazanin" w:hint="cs"/>
          <w:rtl/>
          <w:lang w:bidi="fa-IR"/>
        </w:rPr>
      </w:pPr>
      <w:r w:rsidRPr="00A6160E">
        <w:rPr>
          <w:rFonts w:cs="B Nazanin" w:hint="cs"/>
          <w:rtl/>
          <w:lang w:bidi="fa-IR"/>
        </w:rPr>
        <w:t>دوماً: کاهش جهانی طولانی مدت قیمت کالاهای کشاورزی باعث تحلیل رفتن منفعت کشاورزی به عنوان یک کار تجاری می شود و اعتبار تجربی ادامه نتایج مثبت را دچار شک می کند.</w:t>
      </w:r>
    </w:p>
    <w:p w:rsidR="00BA4AF4" w:rsidRPr="00A6160E" w:rsidRDefault="00BA4AF4" w:rsidP="00BA4AF4">
      <w:pPr>
        <w:jc w:val="lowKashida"/>
        <w:rPr>
          <w:rFonts w:cs="B Nazanin" w:hint="cs"/>
          <w:rtl/>
          <w:lang w:bidi="fa-IR"/>
        </w:rPr>
      </w:pPr>
      <w:r w:rsidRPr="00A6160E">
        <w:rPr>
          <w:rFonts w:cs="B Nazanin" w:hint="cs"/>
          <w:rtl/>
          <w:lang w:bidi="fa-IR"/>
        </w:rPr>
        <w:t>سوماً: کشاورزی مرزها و محدودیت‌های منابع طبیعی خصوصا (آب و خاک) را تخریب می‌کند.</w:t>
      </w:r>
    </w:p>
    <w:p w:rsidR="00BA4AF4" w:rsidRPr="00A6160E" w:rsidRDefault="00BA4AF4" w:rsidP="00BA4AF4">
      <w:pPr>
        <w:jc w:val="lowKashida"/>
        <w:rPr>
          <w:rFonts w:cs="B Nazanin" w:hint="cs"/>
          <w:rtl/>
          <w:lang w:bidi="fa-IR"/>
        </w:rPr>
      </w:pPr>
      <w:r w:rsidRPr="00A6160E">
        <w:rPr>
          <w:rFonts w:cs="B Nazanin" w:hint="cs"/>
          <w:rtl/>
          <w:lang w:bidi="fa-IR"/>
        </w:rPr>
        <w:t>سرانجام: حقیقت امر این است که به نظر می رسد تنوع در خارج از کشاورزی در بسیاری از اقتصادهای روستایی پویا اتفاق خواهد افتاد.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 اما چهار کانال عمده که رشد کشاورزی می‌تواند باعث کاهش فقر ‌شود </w:t>
      </w:r>
      <w:r w:rsidRPr="00A6160E">
        <w:rPr>
          <w:rFonts w:cs="B Nazanin" w:hint="cs"/>
          <w:sz w:val="20"/>
          <w:szCs w:val="20"/>
          <w:rtl/>
          <w:lang w:bidi="fa-IR"/>
        </w:rPr>
        <w:t>(</w:t>
      </w:r>
      <w:proofErr w:type="spellStart"/>
      <w:r w:rsidRPr="00A6160E">
        <w:rPr>
          <w:rFonts w:cs="B Nazanin"/>
          <w:sz w:val="20"/>
          <w:szCs w:val="20"/>
          <w:lang w:bidi="fa-IR"/>
        </w:rPr>
        <w:t>Anríquez</w:t>
      </w:r>
      <w:proofErr w:type="spellEnd"/>
      <w:r w:rsidRPr="00A6160E">
        <w:rPr>
          <w:rFonts w:cs="B Nazanin"/>
          <w:sz w:val="20"/>
          <w:szCs w:val="20"/>
          <w:lang w:bidi="fa-IR"/>
        </w:rPr>
        <w:t xml:space="preserve"> and </w:t>
      </w:r>
      <w:proofErr w:type="spellStart"/>
      <w:r w:rsidRPr="00A6160E">
        <w:rPr>
          <w:rFonts w:cs="B Nazanin"/>
          <w:sz w:val="20"/>
          <w:szCs w:val="20"/>
          <w:lang w:bidi="fa-IR"/>
        </w:rPr>
        <w:t>Stamoulis</w:t>
      </w:r>
      <w:proofErr w:type="spellEnd"/>
      <w:r w:rsidRPr="00A6160E">
        <w:rPr>
          <w:rFonts w:cs="B Nazanin"/>
          <w:sz w:val="20"/>
          <w:szCs w:val="20"/>
          <w:lang w:bidi="fa-IR"/>
        </w:rPr>
        <w:t>, 2007</w:t>
      </w:r>
      <w:r w:rsidRPr="00A6160E">
        <w:rPr>
          <w:rFonts w:cs="B Nazanin" w:hint="cs"/>
          <w:sz w:val="20"/>
          <w:szCs w:val="20"/>
          <w:rtl/>
          <w:lang w:bidi="fa-IR"/>
        </w:rPr>
        <w:t>)</w:t>
      </w:r>
      <w:r w:rsidRPr="00A6160E">
        <w:rPr>
          <w:rFonts w:cs="B Nazanin" w:hint="cs"/>
          <w:rtl/>
          <w:lang w:bidi="fa-IR"/>
        </w:rPr>
        <w:t>:</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1) </w:t>
      </w:r>
      <w:r w:rsidRPr="00A6160E">
        <w:rPr>
          <w:rFonts w:cs="B Nazanin" w:hint="cs"/>
          <w:i/>
          <w:iCs/>
          <w:rtl/>
          <w:lang w:bidi="fa-IR"/>
        </w:rPr>
        <w:t xml:space="preserve">به طور مستقیم با افزایش درآمد و خود مصرفی </w:t>
      </w:r>
      <w:r w:rsidRPr="00A6160E">
        <w:rPr>
          <w:rFonts w:cs="B Nazanin" w:hint="cs"/>
          <w:sz w:val="20"/>
          <w:szCs w:val="20"/>
          <w:rtl/>
          <w:lang w:bidi="fa-IR"/>
        </w:rPr>
        <w:t>(</w:t>
      </w:r>
      <w:r w:rsidRPr="00A6160E">
        <w:rPr>
          <w:rFonts w:cs="B Nazanin"/>
          <w:sz w:val="20"/>
          <w:szCs w:val="20"/>
          <w:lang w:bidi="fa-IR"/>
        </w:rPr>
        <w:t>own consumption</w:t>
      </w:r>
      <w:r w:rsidRPr="00A6160E">
        <w:rPr>
          <w:rFonts w:cs="B Nazanin" w:hint="cs"/>
          <w:i/>
          <w:iCs/>
          <w:rtl/>
          <w:lang w:bidi="fa-IR"/>
        </w:rPr>
        <w:t>) کشاورزان کوچک</w:t>
      </w:r>
    </w:p>
    <w:p w:rsidR="00BA4AF4" w:rsidRPr="00A6160E" w:rsidRDefault="00BA4AF4" w:rsidP="00BA4AF4">
      <w:pPr>
        <w:autoSpaceDE w:val="0"/>
        <w:autoSpaceDN w:val="0"/>
        <w:adjustRightInd w:val="0"/>
        <w:jc w:val="lowKashida"/>
        <w:rPr>
          <w:rFonts w:cs="B Nazanin" w:hint="cs"/>
          <w:i/>
          <w:iCs/>
          <w:rtl/>
          <w:lang w:bidi="fa-IR"/>
        </w:rPr>
      </w:pPr>
      <w:r w:rsidRPr="00A6160E">
        <w:rPr>
          <w:rFonts w:cs="B Nazanin" w:hint="cs"/>
          <w:i/>
          <w:iCs/>
          <w:rtl/>
          <w:lang w:bidi="fa-IR"/>
        </w:rPr>
        <w:t>2) به طور غیر مستقیم با کاهش قیمت غذا</w:t>
      </w:r>
    </w:p>
    <w:p w:rsidR="00BA4AF4" w:rsidRPr="00A6160E" w:rsidRDefault="00BA4AF4" w:rsidP="00BA4AF4">
      <w:pPr>
        <w:autoSpaceDE w:val="0"/>
        <w:autoSpaceDN w:val="0"/>
        <w:adjustRightInd w:val="0"/>
        <w:jc w:val="lowKashida"/>
        <w:rPr>
          <w:rFonts w:cs="B Nazanin" w:hint="cs"/>
          <w:i/>
          <w:iCs/>
          <w:rtl/>
          <w:lang w:bidi="fa-IR"/>
        </w:rPr>
      </w:pPr>
      <w:r w:rsidRPr="00A6160E">
        <w:rPr>
          <w:rFonts w:cs="B Nazanin" w:hint="cs"/>
          <w:i/>
          <w:iCs/>
          <w:rtl/>
          <w:lang w:bidi="fa-IR"/>
        </w:rPr>
        <w:t>3- به طور غیر مستقیم با افزایش درآمدی که در بخش غیر زراعی روستایی تولید می‌شود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i/>
          <w:iCs/>
          <w:rtl/>
          <w:lang w:bidi="fa-IR"/>
        </w:rPr>
        <w:lastRenderedPageBreak/>
        <w:t>4- به طور غیر مستقیم با افزایش کار و دستمزد برای کارگران غیر حرفه‌ای</w:t>
      </w:r>
    </w:p>
    <w:p w:rsidR="00BA4AF4" w:rsidRPr="00A6160E" w:rsidRDefault="00BA4AF4" w:rsidP="00BA4AF4">
      <w:pPr>
        <w:rPr>
          <w:rFonts w:cs="B Nazanin" w:hint="cs"/>
          <w:sz w:val="14"/>
          <w:szCs w:val="14"/>
          <w:rtl/>
          <w:lang w:bidi="fa-IR"/>
        </w:rPr>
      </w:pPr>
    </w:p>
    <w:p w:rsidR="00BA4AF4" w:rsidRPr="00A6160E" w:rsidRDefault="00BA4AF4" w:rsidP="00BA4AF4">
      <w:pPr>
        <w:autoSpaceDE w:val="0"/>
        <w:autoSpaceDN w:val="0"/>
        <w:adjustRightInd w:val="0"/>
        <w:jc w:val="lowKashida"/>
        <w:rPr>
          <w:rFonts w:ascii="GillSans-Light" w:hAnsi="GillSans-Light" w:cs="B Nazanin" w:hint="cs"/>
          <w:rtl/>
          <w:lang w:bidi="fa-IR"/>
        </w:rPr>
      </w:pPr>
      <w:r w:rsidRPr="00A6160E">
        <w:rPr>
          <w:rFonts w:ascii="GillSans-Light" w:hAnsi="GillSans-Light" w:cs="B Nazanin" w:hint="cs"/>
          <w:rtl/>
          <w:lang w:bidi="fa-IR"/>
        </w:rPr>
        <w:t>بانک جهانی (</w:t>
      </w:r>
      <w:r w:rsidRPr="00A6160E">
        <w:rPr>
          <w:rFonts w:ascii="GillSans-Light" w:hAnsi="GillSans-Light" w:cs="B Nazanin"/>
          <w:sz w:val="20"/>
          <w:szCs w:val="20"/>
          <w:lang w:bidi="fa-IR"/>
        </w:rPr>
        <w:t>Word Bank, 2005</w:t>
      </w:r>
      <w:r w:rsidRPr="00A6160E">
        <w:rPr>
          <w:rFonts w:ascii="GillSans-Light" w:hAnsi="GillSans-Light" w:cs="B Nazanin" w:hint="cs"/>
          <w:rtl/>
          <w:lang w:bidi="fa-IR"/>
        </w:rPr>
        <w:t>) سرمایه‌گذاری در موارد زیر را برای کشاورزی که در راستای کمک به فقراء باشد لازم می‌داند:</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1- ایجاد سیاست‌گذاری کشاورزی و ظرفیت‌ نهادی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2- سرمایه گذاری در علوم و تکنولوژی کشاورزی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3- سرمایه‌گذاری در ترویج کشاورزی و خدمات اطلاع‌رسانی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4- سرمایه‌گذاری در تقویت کشاورزی پایدار</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5- سرمایه‌گذاری مدیریت پایدار منابع طبیعی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6- سرمایه‌گذاری در تجارت محصولات کشاورزی و توسعه بازار</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7- سرمایه‌گذاری در نهادهای مالی روستا</w:t>
      </w:r>
      <w:r w:rsidRPr="00A6160E">
        <w:rPr>
          <w:rStyle w:val="FootnoteReference"/>
          <w:rFonts w:ascii="GillSans-Light" w:hAnsi="GillSans-Light" w:cs="B Nazanin"/>
          <w:sz w:val="22"/>
          <w:szCs w:val="22"/>
          <w:rtl/>
          <w:lang w:bidi="fa-IR"/>
        </w:rPr>
        <w:footnoteReference w:id="1"/>
      </w:r>
      <w:r w:rsidRPr="00A6160E">
        <w:rPr>
          <w:rFonts w:ascii="GillSans-Light" w:hAnsi="GillSans-Light" w:cs="B Nazanin" w:hint="cs"/>
          <w:rtl/>
          <w:lang w:bidi="fa-IR"/>
        </w:rPr>
        <w:t xml:space="preserve"> برای کشاورزی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8- سرمایه‌گذاری در آبیاری و زهکشی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9- سرمایه‌گذاری در بازار، سیاست‌گذاری‌ها و مدیریت اراضی</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 xml:space="preserve">10- مدیریت ریسک، آسیب‌پذیری و بلایا در کشاورزی </w:t>
      </w:r>
    </w:p>
    <w:p w:rsidR="00BA4AF4" w:rsidRPr="00A6160E" w:rsidRDefault="00BA4AF4" w:rsidP="00BA4AF4">
      <w:pPr>
        <w:autoSpaceDE w:val="0"/>
        <w:autoSpaceDN w:val="0"/>
        <w:adjustRightInd w:val="0"/>
        <w:rPr>
          <w:rFonts w:ascii="GillSans-Light" w:hAnsi="GillSans-Light" w:cs="B Nazanin" w:hint="cs"/>
          <w:rtl/>
          <w:lang w:bidi="fa-IR"/>
        </w:rPr>
      </w:pPr>
      <w:r w:rsidRPr="00A6160E">
        <w:rPr>
          <w:rFonts w:ascii="GillSans-Light" w:hAnsi="GillSans-Light" w:cs="B Nazanin" w:hint="cs"/>
          <w:rtl/>
          <w:lang w:bidi="fa-IR"/>
        </w:rPr>
        <w:t>11- افزایش سرمایه‌گذاری‌های کشاورزی در محیط داخلی بانک</w:t>
      </w:r>
    </w:p>
    <w:p w:rsidR="00BA4AF4" w:rsidRPr="00A6160E" w:rsidRDefault="00BA4AF4" w:rsidP="00BA4AF4">
      <w:pPr>
        <w:rPr>
          <w:rFonts w:cs="B Nazanin" w:hint="cs"/>
          <w:sz w:val="20"/>
          <w:szCs w:val="20"/>
          <w:rtl/>
          <w:lang w:bidi="fa-IR"/>
        </w:rPr>
      </w:pP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تحقيقات كشاورزي نيز از سه راه عمده مي‌تواند در كاهش فقر نقش داشته باشد  (</w:t>
      </w:r>
      <w:r w:rsidRPr="00A6160E">
        <w:rPr>
          <w:rFonts w:cs="B Nazanin"/>
          <w:sz w:val="20"/>
          <w:szCs w:val="20"/>
        </w:rPr>
        <w:t>Otsuka, 2000</w:t>
      </w:r>
      <w:r w:rsidRPr="00A6160E">
        <w:rPr>
          <w:rFonts w:cs="B Nazanin" w:hint="cs"/>
          <w:rtl/>
          <w:lang w:bidi="fa-IR"/>
        </w:rPr>
        <w:t>):</w:t>
      </w:r>
    </w:p>
    <w:p w:rsidR="00BA4AF4" w:rsidRPr="00A6160E" w:rsidRDefault="00BA4AF4" w:rsidP="003437EF">
      <w:pPr>
        <w:autoSpaceDE w:val="0"/>
        <w:autoSpaceDN w:val="0"/>
        <w:adjustRightInd w:val="0"/>
        <w:jc w:val="lowKashida"/>
        <w:rPr>
          <w:rFonts w:cs="B Nazanin" w:hint="cs"/>
          <w:rtl/>
          <w:lang w:bidi="fa-IR"/>
        </w:rPr>
      </w:pPr>
      <w:r w:rsidRPr="00A6160E">
        <w:rPr>
          <w:rFonts w:cs="B Nazanin" w:hint="cs"/>
          <w:rtl/>
          <w:lang w:bidi="fa-IR"/>
        </w:rPr>
        <w:t>1- از طريق توسعه تكنولوژي‌هاي افزايش دهنده عملكرد</w:t>
      </w:r>
      <w:r w:rsidR="003437EF">
        <w:rPr>
          <w:rFonts w:cs="B Nazanin" w:hint="cs"/>
          <w:rtl/>
          <w:lang w:bidi="fa-IR"/>
        </w:rPr>
        <w:t xml:space="preserve"> </w:t>
      </w:r>
      <w:r w:rsidRPr="00A6160E">
        <w:rPr>
          <w:rFonts w:cs="B Nazanin" w:hint="cs"/>
          <w:rtl/>
          <w:lang w:bidi="fa-IR"/>
        </w:rPr>
        <w:t>كه باعث افزايش تأمين غذا مي‌شود كه فقراء سهم قابل توجهي از درآمد خود را صرف تأمين غذا مي‌كنند.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2- چون فقراء عمدتاً به درآمد نيروي كار خود وابسته هستند، تحقيقات بايد هدفش افزايش تقاضا براي نيروي كار از طريق توسعه تكنولوژي‌هاي باشد كه مصرف كننده نيروي كار (</w:t>
      </w:r>
      <w:proofErr w:type="spellStart"/>
      <w:r w:rsidRPr="00A6160E">
        <w:rPr>
          <w:rFonts w:cs="B Nazanin"/>
          <w:sz w:val="20"/>
          <w:szCs w:val="20"/>
          <w:lang w:bidi="fa-IR"/>
        </w:rPr>
        <w:t>Labour</w:t>
      </w:r>
      <w:proofErr w:type="spellEnd"/>
      <w:r w:rsidRPr="00A6160E">
        <w:rPr>
          <w:rFonts w:cs="B Nazanin"/>
          <w:sz w:val="20"/>
          <w:szCs w:val="20"/>
          <w:lang w:bidi="fa-IR"/>
        </w:rPr>
        <w:t>-using technologies</w:t>
      </w:r>
      <w:r w:rsidRPr="00A6160E">
        <w:rPr>
          <w:rFonts w:cs="B Nazanin" w:hint="cs"/>
          <w:rtl/>
          <w:lang w:bidi="fa-IR"/>
        </w:rPr>
        <w:t>) باشند.</w:t>
      </w:r>
    </w:p>
    <w:p w:rsidR="00BA4AF4" w:rsidRPr="003437EF" w:rsidRDefault="00BA4AF4" w:rsidP="003437EF">
      <w:pPr>
        <w:autoSpaceDE w:val="0"/>
        <w:autoSpaceDN w:val="0"/>
        <w:adjustRightInd w:val="0"/>
        <w:jc w:val="lowKashida"/>
        <w:rPr>
          <w:rFonts w:cs="B Nazanin" w:hint="cs"/>
          <w:rtl/>
          <w:lang w:bidi="fa-IR"/>
        </w:rPr>
      </w:pPr>
      <w:r w:rsidRPr="00A6160E">
        <w:rPr>
          <w:rFonts w:cs="B Nazanin" w:hint="cs"/>
          <w:rtl/>
          <w:lang w:bidi="fa-IR"/>
        </w:rPr>
        <w:t>3- از آنجايي كه فقراء معمولا در مناطق كشاورزي حاشيه‌اي و نا مطلوب ساكن هستند، هدف تحقيقات بايد توسعه تكنولوژي‌هاي باشد كه مناسب اين مناطق باشند.</w:t>
      </w:r>
      <w:r w:rsidR="003437EF">
        <w:rPr>
          <w:rFonts w:cs="B Nazanin" w:hint="cs"/>
          <w:rtl/>
          <w:lang w:bidi="fa-IR"/>
        </w:rPr>
        <w:t xml:space="preserve"> </w:t>
      </w:r>
    </w:p>
    <w:p w:rsidR="00BA4AF4" w:rsidRPr="00A6160E" w:rsidRDefault="00BA4AF4" w:rsidP="00BA4AF4">
      <w:pPr>
        <w:autoSpaceDE w:val="0"/>
        <w:autoSpaceDN w:val="0"/>
        <w:adjustRightInd w:val="0"/>
        <w:rPr>
          <w:rFonts w:cs="B Nazanin" w:hint="cs"/>
          <w:rtl/>
          <w:lang w:bidi="fa-IR"/>
        </w:rPr>
      </w:pPr>
    </w:p>
    <w:p w:rsidR="00BA4AF4" w:rsidRPr="00500B9B" w:rsidRDefault="00BA4AF4" w:rsidP="00BA4AF4">
      <w:pPr>
        <w:pStyle w:val="abstracttitlefarsi"/>
        <w:rPr>
          <w:rFonts w:cs="B Nazanin" w:hint="cs"/>
          <w:sz w:val="26"/>
          <w:szCs w:val="26"/>
          <w:rtl/>
        </w:rPr>
      </w:pPr>
      <w:r w:rsidRPr="00500B9B">
        <w:rPr>
          <w:rFonts w:cs="B Nazanin" w:hint="cs"/>
          <w:sz w:val="26"/>
          <w:szCs w:val="26"/>
          <w:rtl/>
        </w:rPr>
        <w:t>نقش بخش غیر زراعی روستا در كاهش فقر</w:t>
      </w:r>
    </w:p>
    <w:p w:rsidR="00BA4AF4" w:rsidRPr="00A6160E" w:rsidRDefault="00BA4AF4" w:rsidP="00BA4AF4">
      <w:pPr>
        <w:jc w:val="lowKashida"/>
        <w:rPr>
          <w:rFonts w:cs="B Nazanin" w:hint="cs"/>
          <w:rtl/>
          <w:lang w:bidi="fa-IR"/>
        </w:rPr>
      </w:pPr>
      <w:r w:rsidRPr="00A6160E">
        <w:rPr>
          <w:rFonts w:cs="B Nazanin" w:hint="cs"/>
          <w:rtl/>
          <w:lang w:bidi="fa-IR"/>
        </w:rPr>
        <w:t>هر چند اكثر خانوارهاي روستايي درگير فعاليت‌هاي زراعي هستند ولي در دهه‌هاي اخير فعاليت‌هاي غير زراعي در مناطق روستايي به طور قابل توجهي رشد داشته است و نقش آن در توسعه روستايي به طور فزاينده‌اي با اهميت شده است (</w:t>
      </w:r>
      <w:proofErr w:type="spellStart"/>
      <w:r w:rsidRPr="00A6160E">
        <w:rPr>
          <w:rFonts w:cs="B Nazanin"/>
          <w:sz w:val="20"/>
          <w:szCs w:val="20"/>
          <w:lang w:bidi="fa-IR"/>
        </w:rPr>
        <w:t>Oseni</w:t>
      </w:r>
      <w:proofErr w:type="spellEnd"/>
      <w:r w:rsidRPr="00A6160E">
        <w:rPr>
          <w:rFonts w:cs="B Nazanin"/>
          <w:sz w:val="20"/>
          <w:szCs w:val="20"/>
          <w:lang w:bidi="fa-IR"/>
        </w:rPr>
        <w:t>, 2007</w:t>
      </w:r>
      <w:r w:rsidRPr="00A6160E">
        <w:rPr>
          <w:rFonts w:cs="B Nazanin" w:hint="cs"/>
          <w:rtl/>
          <w:lang w:bidi="fa-IR"/>
        </w:rPr>
        <w:t>). بررسی‌های اخیر نشان دهنده تمایل برای کاهش تولید محصولات کشاورزی همراه با گسترش سهم فعالیت‌های غیر‌کشاورزی (</w:t>
      </w:r>
      <w:r w:rsidRPr="00A6160E">
        <w:rPr>
          <w:rFonts w:cs="B Nazanin"/>
          <w:sz w:val="20"/>
          <w:szCs w:val="20"/>
          <w:lang w:bidi="fa-IR"/>
        </w:rPr>
        <w:t>Non-agricultural</w:t>
      </w:r>
      <w:r w:rsidRPr="00A6160E">
        <w:rPr>
          <w:rFonts w:cs="B Nazanin" w:hint="cs"/>
          <w:rtl/>
          <w:lang w:bidi="fa-IR"/>
        </w:rPr>
        <w:t>) در طول دهه 1990</w:t>
      </w:r>
      <w:r w:rsidRPr="00A6160E">
        <w:rPr>
          <w:rFonts w:cs="B Nazanin"/>
          <w:lang w:bidi="fa-IR"/>
        </w:rPr>
        <w:t xml:space="preserve"> </w:t>
      </w:r>
      <w:r w:rsidRPr="00A6160E">
        <w:rPr>
          <w:rFonts w:cs="B Nazanin" w:hint="cs"/>
          <w:rtl/>
          <w:lang w:bidi="fa-IR"/>
        </w:rPr>
        <w:t>می‌باشد  (</w:t>
      </w:r>
      <w:proofErr w:type="spellStart"/>
      <w:r w:rsidRPr="00A6160E">
        <w:rPr>
          <w:rFonts w:cs="B Nazanin"/>
          <w:sz w:val="20"/>
          <w:szCs w:val="20"/>
          <w:lang w:bidi="fa-IR"/>
        </w:rPr>
        <w:t>Bryceson</w:t>
      </w:r>
      <w:proofErr w:type="spellEnd"/>
      <w:r w:rsidRPr="00A6160E">
        <w:rPr>
          <w:rFonts w:cs="B Nazanin"/>
          <w:sz w:val="20"/>
          <w:szCs w:val="20"/>
          <w:lang w:bidi="fa-IR"/>
        </w:rPr>
        <w:t>, 2005</w:t>
      </w:r>
      <w:r w:rsidRPr="00A6160E">
        <w:rPr>
          <w:rFonts w:cs="B Nazanin" w:hint="cs"/>
          <w:rtl/>
          <w:lang w:bidi="fa-IR"/>
        </w:rPr>
        <w:t xml:space="preserve">). پیش‌بینی می‌شود که در آينده سهم کشاورزی در صادرات و همچنین در </w:t>
      </w:r>
      <w:r w:rsidRPr="00A6160E">
        <w:rPr>
          <w:rFonts w:cs="B Nazanin"/>
          <w:sz w:val="20"/>
          <w:szCs w:val="20"/>
          <w:lang w:bidi="fa-IR"/>
        </w:rPr>
        <w:t>GDP</w:t>
      </w:r>
      <w:r w:rsidRPr="00A6160E">
        <w:rPr>
          <w:rFonts w:cs="B Nazanin" w:hint="cs"/>
          <w:rtl/>
          <w:lang w:bidi="fa-IR"/>
        </w:rPr>
        <w:t xml:space="preserve"> ( به خصوص در آمریکای لاتین و آفریقا) بیشتر از 10% نخواهد بود </w:t>
      </w:r>
      <w:r w:rsidRPr="00A6160E">
        <w:rPr>
          <w:rFonts w:cs="B Nazanin" w:hint="cs"/>
          <w:sz w:val="22"/>
          <w:szCs w:val="22"/>
          <w:rtl/>
          <w:lang w:bidi="fa-IR"/>
        </w:rPr>
        <w:t>(</w:t>
      </w:r>
      <w:r w:rsidRPr="00A6160E">
        <w:rPr>
          <w:rFonts w:cs="B Nazanin"/>
          <w:sz w:val="20"/>
          <w:szCs w:val="20"/>
          <w:lang w:bidi="fa-IR"/>
        </w:rPr>
        <w:t>Ashley &amp; Maxwell, 2001</w:t>
      </w:r>
      <w:r w:rsidRPr="00A6160E">
        <w:rPr>
          <w:rFonts w:cs="B Nazanin" w:hint="cs"/>
          <w:sz w:val="22"/>
          <w:szCs w:val="22"/>
          <w:rtl/>
          <w:lang w:bidi="fa-IR"/>
        </w:rPr>
        <w:t>)</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داشتن چندين كار يك موضوع مهم در ادبيات تحقيق مربوط به واحدهاي اقتصادي كوچك شده است (</w:t>
      </w:r>
      <w:r w:rsidRPr="00A6160E">
        <w:rPr>
          <w:rFonts w:cs="B Nazanin"/>
          <w:sz w:val="20"/>
          <w:szCs w:val="20"/>
          <w:lang w:bidi="fa-IR"/>
        </w:rPr>
        <w:t>Carter, 1999</w:t>
      </w:r>
      <w:r w:rsidRPr="00A6160E">
        <w:rPr>
          <w:rFonts w:cs="B Nazanin" w:hint="cs"/>
          <w:rtl/>
          <w:lang w:bidi="fa-IR"/>
        </w:rPr>
        <w:t xml:space="preserve">). </w:t>
      </w:r>
      <w:r w:rsidRPr="00A6160E">
        <w:rPr>
          <w:rFonts w:cs="B Nazanin" w:hint="cs"/>
          <w:color w:val="000000"/>
          <w:rtl/>
          <w:lang w:bidi="fa-IR"/>
        </w:rPr>
        <w:t>مدیریت ریسک (</w:t>
      </w:r>
      <w:r w:rsidRPr="00A6160E">
        <w:rPr>
          <w:rFonts w:cs="B Nazanin"/>
          <w:sz w:val="20"/>
          <w:szCs w:val="20"/>
          <w:lang w:bidi="fa-IR"/>
        </w:rPr>
        <w:t>Risk</w:t>
      </w:r>
      <w:r w:rsidRPr="00A6160E">
        <w:rPr>
          <w:rFonts w:cs="B Nazanin"/>
          <w:sz w:val="16"/>
          <w:szCs w:val="16"/>
        </w:rPr>
        <w:t xml:space="preserve"> </w:t>
      </w:r>
      <w:r w:rsidRPr="00A6160E">
        <w:rPr>
          <w:rFonts w:cs="B Nazanin"/>
          <w:sz w:val="20"/>
          <w:szCs w:val="20"/>
          <w:lang w:bidi="fa-IR"/>
        </w:rPr>
        <w:t>management</w:t>
      </w:r>
      <w:r w:rsidRPr="00A6160E">
        <w:rPr>
          <w:rFonts w:cs="B Nazanin" w:hint="cs"/>
          <w:color w:val="000000"/>
          <w:rtl/>
          <w:lang w:bidi="fa-IR"/>
        </w:rPr>
        <w:t>) یک تصمیم اختیاری برای اجتناب از شکست در تولیدات است که با تنوع بخشی به منابع درآمد و گسترش منابع درآمد در طول زمان بدست می‌آید تا ریسک‌‌های همزمان را کاهش داده و از مصرف خود اطمینان داشته باشند (</w:t>
      </w:r>
      <w:proofErr w:type="spellStart"/>
      <w:r w:rsidRPr="00A6160E">
        <w:rPr>
          <w:rFonts w:cs="B Nazanin"/>
          <w:sz w:val="20"/>
          <w:szCs w:val="20"/>
          <w:lang w:bidi="fa-IR"/>
        </w:rPr>
        <w:t>Bryceson</w:t>
      </w:r>
      <w:proofErr w:type="spellEnd"/>
      <w:r w:rsidRPr="00A6160E">
        <w:rPr>
          <w:rFonts w:cs="B Nazanin"/>
          <w:sz w:val="20"/>
          <w:szCs w:val="20"/>
          <w:lang w:bidi="fa-IR"/>
        </w:rPr>
        <w:t>, 2005</w:t>
      </w:r>
      <w:r w:rsidRPr="00A6160E">
        <w:rPr>
          <w:rFonts w:cs="B Nazanin" w:hint="cs"/>
          <w:color w:val="000000"/>
          <w:rtl/>
          <w:lang w:bidi="fa-IR"/>
        </w:rPr>
        <w:t xml:space="preserve">). </w:t>
      </w:r>
    </w:p>
    <w:p w:rsidR="00BA4AF4" w:rsidRPr="00A6160E" w:rsidRDefault="00BA4AF4" w:rsidP="00BA4AF4">
      <w:pPr>
        <w:jc w:val="lowKashida"/>
        <w:rPr>
          <w:rFonts w:cs="B Nazanin" w:hint="cs"/>
          <w:sz w:val="22"/>
          <w:szCs w:val="22"/>
          <w:rtl/>
          <w:lang w:bidi="fa-IR"/>
        </w:rPr>
      </w:pPr>
      <w:r w:rsidRPr="00A6160E">
        <w:rPr>
          <w:rFonts w:cs="B Nazanin" w:hint="cs"/>
          <w:color w:val="000000"/>
          <w:rtl/>
          <w:lang w:bidi="fa-IR"/>
        </w:rPr>
        <w:t>افزايش حق‌انتخاب‌هاي بقاء براي فقراء روستايي دليل اصلي است كه تنوع در بخش روستايي توسط بسياري از محققان به عنوان هدف مهم خط‌مشي‌هاي توسعه به آن توجه مي‌شود</w:t>
      </w:r>
      <w:r w:rsidRPr="00A6160E">
        <w:rPr>
          <w:rFonts w:cs="B Nazanin" w:hint="cs"/>
          <w:sz w:val="22"/>
          <w:szCs w:val="22"/>
          <w:rtl/>
          <w:lang w:bidi="fa-IR"/>
        </w:rPr>
        <w:t xml:space="preserve"> (</w:t>
      </w:r>
      <w:r w:rsidRPr="00A6160E">
        <w:rPr>
          <w:rFonts w:cs="B Nazanin"/>
          <w:sz w:val="20"/>
          <w:szCs w:val="20"/>
          <w:lang w:bidi="fa-IR"/>
        </w:rPr>
        <w:t>Ellis, 1998</w:t>
      </w:r>
      <w:r w:rsidRPr="00A6160E">
        <w:rPr>
          <w:rFonts w:cs="B Nazanin" w:hint="cs"/>
          <w:sz w:val="22"/>
          <w:szCs w:val="22"/>
          <w:rtl/>
          <w:lang w:bidi="fa-IR"/>
        </w:rPr>
        <w:t xml:space="preserve">). </w:t>
      </w:r>
      <w:r w:rsidRPr="00A6160E">
        <w:rPr>
          <w:rFonts w:cs="B Nazanin" w:hint="cs"/>
          <w:color w:val="000000"/>
          <w:rtl/>
          <w:lang w:bidi="fa-IR"/>
        </w:rPr>
        <w:t xml:space="preserve">توانايي براي ايجاد تنوع، به خصوص براي خانوارهاي فقير که در برابر افت‌هاي غير منتظره سطح درآمد سالانه کمتر حاشيه امنيت دارند, حائز اهميت مي باشد چون خانوارهاي فقير در مقابل عوامل ريسک و فصلي بودن </w:t>
      </w:r>
      <w:r w:rsidRPr="00A6160E">
        <w:rPr>
          <w:rFonts w:cs="B Nazanin" w:hint="cs"/>
          <w:color w:val="000000"/>
          <w:rtl/>
          <w:lang w:bidi="fa-IR"/>
        </w:rPr>
        <w:lastRenderedPageBreak/>
        <w:t>درآمد، نسبت به سايرين آسيب پذيرتر هستند. تنوع درآمد نقش مهمي در امنيت غذايي خانوار بازي مي کند، به خصوص در فصل قبل از برداشت محصول که با کمبود بودجه مواجه هستند (</w:t>
      </w:r>
      <w:r w:rsidRPr="00A6160E">
        <w:rPr>
          <w:rFonts w:cs="B Nazanin"/>
          <w:color w:val="000000"/>
          <w:sz w:val="20"/>
          <w:szCs w:val="20"/>
          <w:lang w:bidi="fa-IR"/>
        </w:rPr>
        <w:t>Ellis, 1998</w:t>
      </w:r>
      <w:r w:rsidRPr="00A6160E">
        <w:rPr>
          <w:rFonts w:cs="B Nazanin" w:hint="cs"/>
          <w:color w:val="000000"/>
          <w:rtl/>
          <w:lang w:bidi="fa-IR"/>
        </w:rPr>
        <w:t>)</w:t>
      </w:r>
      <w:r w:rsidRPr="00A6160E">
        <w:rPr>
          <w:rFonts w:cs="B Nazanin" w:hint="cs"/>
          <w:sz w:val="22"/>
          <w:szCs w:val="22"/>
          <w:rtl/>
          <w:lang w:bidi="fa-IR"/>
        </w:rPr>
        <w:t xml:space="preserve">. </w:t>
      </w:r>
      <w:r w:rsidRPr="00A6160E">
        <w:rPr>
          <w:rFonts w:cs="B Nazanin" w:hint="cs"/>
          <w:color w:val="000000"/>
          <w:rtl/>
          <w:lang w:bidi="fa-IR"/>
        </w:rPr>
        <w:t>همچنين براي اين‌كه خانوارهاي روستايي نقش پر رنگي در اقتصاد آينده ايفا كنند، بايد تعداد زيادي از كساني كه روي مزرعه كار مي‌كنند، كاهش يابند و به فعاليت‌هاي ديگر بپردازند (</w:t>
      </w:r>
      <w:r w:rsidRPr="00A6160E">
        <w:rPr>
          <w:rFonts w:cs="B Nazanin"/>
          <w:color w:val="000000"/>
          <w:sz w:val="20"/>
          <w:szCs w:val="20"/>
          <w:lang w:bidi="fa-IR"/>
        </w:rPr>
        <w:t>Johnson, 2002</w:t>
      </w:r>
      <w:r w:rsidRPr="00A6160E">
        <w:rPr>
          <w:rFonts w:cs="B Nazanin" w:hint="cs"/>
          <w:color w:val="000000"/>
          <w:rtl/>
          <w:lang w:bidi="fa-IR"/>
        </w:rPr>
        <w:t xml:space="preserve">). </w:t>
      </w:r>
    </w:p>
    <w:p w:rsidR="00BA4AF4" w:rsidRPr="00A6160E" w:rsidRDefault="00BA4AF4" w:rsidP="00BA4AF4">
      <w:pPr>
        <w:jc w:val="lowKashida"/>
        <w:rPr>
          <w:rFonts w:cs="B Nazanin" w:hint="cs"/>
          <w:color w:val="000000"/>
          <w:rtl/>
          <w:lang w:bidi="fa-IR"/>
        </w:rPr>
      </w:pPr>
      <w:r w:rsidRPr="00A6160E">
        <w:rPr>
          <w:rFonts w:cs="B Nazanin" w:hint="cs"/>
          <w:color w:val="000000"/>
          <w:rtl/>
          <w:lang w:bidi="fa-IR"/>
        </w:rPr>
        <w:t>اليس (</w:t>
      </w:r>
      <w:r w:rsidRPr="00A6160E">
        <w:rPr>
          <w:rFonts w:cs="B Nazanin"/>
          <w:color w:val="000000"/>
          <w:sz w:val="20"/>
          <w:szCs w:val="20"/>
          <w:lang w:bidi="fa-IR"/>
        </w:rPr>
        <w:t>Ellis, 1998</w:t>
      </w:r>
      <w:r w:rsidRPr="00A6160E">
        <w:rPr>
          <w:rFonts w:cs="B Nazanin" w:hint="cs"/>
          <w:color w:val="000000"/>
          <w:rtl/>
          <w:lang w:bidi="fa-IR"/>
        </w:rPr>
        <w:t>) عنوان مي‌كند تنوع درآمد ممکن است داراي نتايج زير باشد:</w:t>
      </w:r>
    </w:p>
    <w:p w:rsidR="00BA4AF4" w:rsidRPr="00A6160E" w:rsidRDefault="00BA4AF4" w:rsidP="00BA4AF4">
      <w:pPr>
        <w:jc w:val="lowKashida"/>
        <w:rPr>
          <w:rFonts w:cs="B Nazanin" w:hint="cs"/>
          <w:color w:val="000000"/>
          <w:rtl/>
          <w:lang w:bidi="fa-IR"/>
        </w:rPr>
      </w:pPr>
      <w:r w:rsidRPr="00A6160E">
        <w:rPr>
          <w:rFonts w:cs="B Nazanin" w:hint="cs"/>
          <w:color w:val="000000"/>
          <w:rtl/>
          <w:lang w:bidi="fa-IR"/>
        </w:rPr>
        <w:t>- ريسک ناشي از نقصان درآمد را کاهش مي‌دهد؛ به خاطر اين که با وجود چند منبع درآمد، تأثير نقصان درآمد در يكي از منابع درآمدي چندان به چشم نمي‌آيد.</w:t>
      </w:r>
    </w:p>
    <w:p w:rsidR="00BA4AF4" w:rsidRPr="00A6160E" w:rsidRDefault="00BA4AF4" w:rsidP="00BA4AF4">
      <w:pPr>
        <w:jc w:val="lowKashida"/>
        <w:rPr>
          <w:rFonts w:cs="B Nazanin" w:hint="cs"/>
          <w:color w:val="000000"/>
          <w:lang w:bidi="fa-IR"/>
        </w:rPr>
      </w:pPr>
      <w:r w:rsidRPr="00A6160E">
        <w:rPr>
          <w:rFonts w:cs="B Nazanin" w:hint="cs"/>
          <w:color w:val="000000"/>
          <w:rtl/>
          <w:lang w:bidi="fa-IR"/>
        </w:rPr>
        <w:t>- باعث کاهش تغييرات درآمد در طول سال مي شود؛ چون تأثير فصلي بودن درآمد مزرعه را کاهش مي دهد و فرد در طول سال داراي درآمد مي‌باشد.</w:t>
      </w:r>
    </w:p>
    <w:p w:rsidR="00BA4AF4" w:rsidRPr="00A6160E" w:rsidRDefault="00BA4AF4" w:rsidP="00BA4AF4">
      <w:pPr>
        <w:jc w:val="lowKashida"/>
        <w:rPr>
          <w:rFonts w:cs="B Nazanin" w:hint="cs"/>
          <w:color w:val="000000"/>
          <w:rtl/>
          <w:lang w:bidi="fa-IR"/>
        </w:rPr>
      </w:pPr>
      <w:r w:rsidRPr="00A6160E">
        <w:rPr>
          <w:rFonts w:cs="B Nazanin" w:hint="cs"/>
          <w:color w:val="000000"/>
          <w:rtl/>
          <w:lang w:bidi="fa-IR"/>
        </w:rPr>
        <w:t>- تغييرات درآمد در سال‌هاي مختلف که در نتيجه ناپايداري بازارها و توليدات کشاورزي ايجاد مي‌شود را کاهش مي دهد.</w:t>
      </w:r>
    </w:p>
    <w:p w:rsidR="00BA4AF4" w:rsidRPr="00A6160E" w:rsidRDefault="00BA4AF4" w:rsidP="00BA4AF4">
      <w:pPr>
        <w:jc w:val="lowKashida"/>
        <w:rPr>
          <w:rFonts w:cs="B Nazanin" w:hint="cs"/>
          <w:color w:val="000000"/>
          <w:sz w:val="10"/>
          <w:szCs w:val="10"/>
          <w:rtl/>
          <w:lang w:bidi="fa-IR"/>
        </w:rPr>
      </w:pPr>
    </w:p>
    <w:p w:rsidR="00BA4AF4" w:rsidRPr="00A6160E" w:rsidRDefault="00BA4AF4" w:rsidP="00BA4AF4">
      <w:pPr>
        <w:jc w:val="lowKashida"/>
        <w:rPr>
          <w:rFonts w:cs="B Nazanin" w:hint="cs"/>
          <w:color w:val="000000"/>
          <w:rtl/>
          <w:lang w:bidi="fa-IR"/>
        </w:rPr>
      </w:pPr>
      <w:r w:rsidRPr="00A6160E">
        <w:rPr>
          <w:rFonts w:cs="B Nazanin" w:hint="cs"/>
          <w:color w:val="000000"/>
          <w:rtl/>
          <w:lang w:bidi="fa-IR"/>
        </w:rPr>
        <w:t>محدوديت‌هاي اعتباري اغلب به عنوان يكي از دلايل عمده‌اي مطرح است كه باعث مي‌شود خانوارهاي فقير، همچنان فقير باقي بمانند. اين مسئله خصوصاً در مناطق روستايي صادق است، جايي كه اكثر خانواده‌ها فقير هستند و در دسترسي به اعتبارات براي سرمايه‌گذاري روي توليد و پرداخت هزينه‌ها دچار مشكل هستند. يكي از راههاي غلبه بر محدوديت‌هاي اعتباري و بازارهاي نامطمئن، تنوع در معيشت و فعاليت‌هاي غير زراعي مي‌باشد. فعاليت‌هاي غير زراعي موقعي كه همراه با فعاليت‌هاي كشاورزي باشد دچار عدم ثبات كمتري مي‌شود (</w:t>
      </w:r>
      <w:proofErr w:type="spellStart"/>
      <w:r w:rsidRPr="00A6160E">
        <w:rPr>
          <w:rFonts w:cs="B Nazanin"/>
          <w:color w:val="000000"/>
          <w:sz w:val="20"/>
          <w:szCs w:val="20"/>
          <w:lang w:bidi="fa-IR"/>
        </w:rPr>
        <w:t>Oseni</w:t>
      </w:r>
      <w:proofErr w:type="spellEnd"/>
      <w:r w:rsidRPr="00A6160E">
        <w:rPr>
          <w:rFonts w:cs="B Nazanin"/>
          <w:color w:val="000000"/>
          <w:sz w:val="20"/>
          <w:szCs w:val="20"/>
          <w:lang w:bidi="fa-IR"/>
        </w:rPr>
        <w:t>, 2007</w:t>
      </w:r>
      <w:r w:rsidRPr="00A6160E">
        <w:rPr>
          <w:rFonts w:cs="B Nazanin" w:hint="cs"/>
          <w:color w:val="000000"/>
          <w:rtl/>
          <w:lang w:bidi="fa-IR"/>
        </w:rPr>
        <w:t>). فرانسيس نيونگسا (</w:t>
      </w:r>
      <w:r w:rsidRPr="00A6160E">
        <w:rPr>
          <w:rFonts w:cs="B Nazanin"/>
          <w:color w:val="000000"/>
          <w:sz w:val="20"/>
          <w:szCs w:val="20"/>
          <w:lang w:bidi="fa-IR"/>
        </w:rPr>
        <w:t xml:space="preserve">Francis </w:t>
      </w:r>
      <w:proofErr w:type="spellStart"/>
      <w:r w:rsidRPr="00A6160E">
        <w:rPr>
          <w:rFonts w:cs="B Nazanin"/>
          <w:color w:val="000000"/>
          <w:sz w:val="20"/>
          <w:szCs w:val="20"/>
          <w:lang w:bidi="fa-IR"/>
        </w:rPr>
        <w:t>Nyongesa</w:t>
      </w:r>
      <w:proofErr w:type="spellEnd"/>
      <w:r w:rsidRPr="00A6160E">
        <w:rPr>
          <w:rFonts w:cs="B Nazanin"/>
          <w:color w:val="000000"/>
          <w:sz w:val="20"/>
          <w:szCs w:val="20"/>
          <w:lang w:bidi="fa-IR"/>
        </w:rPr>
        <w:t>, 1993</w:t>
      </w:r>
      <w:r w:rsidRPr="00A6160E">
        <w:rPr>
          <w:rFonts w:cs="B Nazanin" w:hint="cs"/>
          <w:color w:val="000000"/>
          <w:rtl/>
          <w:lang w:bidi="fa-IR"/>
        </w:rPr>
        <w:t xml:space="preserve">) با انجام تحقيقي عنوان مي‌كند كه درآمد غير‌زراعي نقش مهمي در افزايش توليد زراعي بازي مي‌كند. </w:t>
      </w:r>
    </w:p>
    <w:p w:rsidR="00BA4AF4" w:rsidRPr="00A6160E" w:rsidRDefault="00BA4AF4" w:rsidP="00BA4AF4">
      <w:pPr>
        <w:jc w:val="lowKashida"/>
        <w:rPr>
          <w:rFonts w:cs="B Nazanin" w:hint="cs"/>
          <w:color w:val="000000"/>
          <w:sz w:val="4"/>
          <w:szCs w:val="4"/>
          <w:rtl/>
          <w:lang w:bidi="fa-IR"/>
        </w:rPr>
      </w:pPr>
    </w:p>
    <w:p w:rsidR="00BA4AF4" w:rsidRPr="00A6160E" w:rsidRDefault="00BA4AF4" w:rsidP="00BA4AF4">
      <w:pPr>
        <w:jc w:val="lowKashida"/>
        <w:rPr>
          <w:rFonts w:cs="B Nazanin" w:hint="cs"/>
          <w:color w:val="000000"/>
          <w:lang w:bidi="fa-IR"/>
        </w:rPr>
      </w:pPr>
      <w:r w:rsidRPr="00A6160E">
        <w:rPr>
          <w:rFonts w:cs="B Nazanin" w:hint="cs"/>
          <w:color w:val="000000"/>
          <w:rtl/>
          <w:lang w:bidi="fa-IR"/>
        </w:rPr>
        <w:t>برای سال‌ها این سوال وجود دارد که فعالیت‌های غیر کشاورزی باعث کاهش فقر روستا</w:t>
      </w:r>
      <w:r w:rsidR="003437EF">
        <w:rPr>
          <w:rFonts w:cs="B Nazanin" w:hint="cs"/>
          <w:color w:val="000000"/>
          <w:rtl/>
          <w:lang w:bidi="fa-IR"/>
        </w:rPr>
        <w:t>ی</w:t>
      </w:r>
      <w:r w:rsidRPr="00A6160E">
        <w:rPr>
          <w:rFonts w:cs="B Nazanin" w:hint="cs"/>
          <w:color w:val="000000"/>
          <w:rtl/>
          <w:lang w:bidi="fa-IR"/>
        </w:rPr>
        <w:t>ی می‌شود یا آن‌ را افزایش می‌دهد؟ شواهد آفریقا و آسیا معمولا در کنار هم در نظر گرفته می‌شوند. مطالعات موردی آسیا این طور پیشهاد می‌کند که فعالیت‌های غیر کشاورزی روستایی باعث کاهش اختلاف طبقاتی (</w:t>
      </w:r>
      <w:r w:rsidRPr="00A6160E">
        <w:rPr>
          <w:rFonts w:cs="B Nazanin"/>
          <w:color w:val="000000"/>
          <w:sz w:val="20"/>
          <w:szCs w:val="20"/>
          <w:lang w:bidi="fa-IR"/>
        </w:rPr>
        <w:t>Class differentiation</w:t>
      </w:r>
      <w:r w:rsidRPr="00A6160E">
        <w:rPr>
          <w:rFonts w:cs="B Nazanin" w:hint="cs"/>
          <w:color w:val="000000"/>
          <w:rtl/>
          <w:lang w:bidi="fa-IR"/>
        </w:rPr>
        <w:t>) می‌شود چون برای فقراء روستایی که دسترسی محدودی به زمین‌ دارند یا زمین ندارند، جایگزین های معیشتی فراهم می‌کند. اما مطالعات موردی در آفریقا تصویر مبهم‌تری را نشان می‌دهد. تنوع درآمد غیر کشاورزی می‌تواند باعث افزایش قشربندی طبقاتی شود چون کشاورزان با درآمد بالا، بخشی از سرمایه کشاورزی خود را صرف فعالیت‌های غیر‌کشاورزی پر درامد می‌کنند که سرمایه ورودی بالای نیاز دارند و برای کشاورزان متوسط امکان دست‌یابی به آن وجود ندارد (</w:t>
      </w:r>
      <w:proofErr w:type="spellStart"/>
      <w:r w:rsidRPr="00A6160E">
        <w:rPr>
          <w:rFonts w:cs="B Nazanin"/>
          <w:color w:val="000000"/>
          <w:sz w:val="20"/>
          <w:szCs w:val="20"/>
          <w:lang w:bidi="fa-IR"/>
        </w:rPr>
        <w:t>Bryceson</w:t>
      </w:r>
      <w:proofErr w:type="spellEnd"/>
      <w:r w:rsidRPr="00A6160E">
        <w:rPr>
          <w:rFonts w:cs="B Nazanin"/>
          <w:color w:val="000000"/>
          <w:sz w:val="20"/>
          <w:szCs w:val="20"/>
          <w:lang w:bidi="fa-IR"/>
        </w:rPr>
        <w:t>, 2005</w:t>
      </w:r>
      <w:r w:rsidRPr="00A6160E">
        <w:rPr>
          <w:rFonts w:cs="B Nazanin" w:hint="cs"/>
          <w:color w:val="000000"/>
          <w:rtl/>
          <w:lang w:bidi="fa-IR"/>
        </w:rPr>
        <w:t>).</w:t>
      </w:r>
    </w:p>
    <w:p w:rsidR="00BA4AF4" w:rsidRPr="00A6160E" w:rsidRDefault="00BA4AF4" w:rsidP="00BA4AF4">
      <w:pPr>
        <w:jc w:val="lowKashida"/>
        <w:rPr>
          <w:rFonts w:cs="B Nazanin" w:hint="cs"/>
          <w:color w:val="000000"/>
          <w:rtl/>
          <w:lang w:bidi="fa-IR"/>
        </w:rPr>
      </w:pPr>
      <w:r w:rsidRPr="00A6160E">
        <w:rPr>
          <w:rFonts w:cs="B Nazanin" w:hint="cs"/>
          <w:color w:val="000000"/>
          <w:rtl/>
          <w:lang w:bidi="fa-IR"/>
        </w:rPr>
        <w:t>اليس (</w:t>
      </w:r>
      <w:r w:rsidRPr="00A6160E">
        <w:rPr>
          <w:rFonts w:cs="B Nazanin"/>
          <w:color w:val="000000"/>
          <w:sz w:val="20"/>
          <w:szCs w:val="20"/>
          <w:lang w:bidi="fa-IR"/>
        </w:rPr>
        <w:t>Ellis, 1998</w:t>
      </w:r>
      <w:r w:rsidRPr="00A6160E">
        <w:rPr>
          <w:rFonts w:cs="B Nazanin" w:hint="cs"/>
          <w:color w:val="000000"/>
          <w:rtl/>
          <w:lang w:bidi="fa-IR"/>
        </w:rPr>
        <w:t>) بيان مي کند توانا سازي افراد فقير براي کسب درآمد کافي براي بقاي خود يک مطلب است و کاهش اختلاف درآمد بين فقراء و افراد ثروتمند مطلب ديگري است. برخي معتقدند تنوع باعث ايجاد برابري در اقتصاد روستايي مي شود ولي برخي ديگر نيز برعکس آن معتقدند. اين تأثير تا حد زيادي به شرايط زمينه بستگي دارد. اليس معتقد است هر چند چندين مطالعه نشان داد که خانوارهاي غني‌تر نسبت به خانوارهاي فقيرتر سهم بيشتري از درآمد خود را از منابع غير زراعي تأمين مي کنند ولي اين نکته ناسازگار با نقش حياتي تنوع درآمد براي خانوارهاي فقير نيست، بلکه صرفاً روشن گر اين مطلب است که خانوارهاي غني تر نسبت به فقراء به کارهاي مطلوب تر مشغول مي شوند. دليل عمده اين تأثير نيز به خاطر کمبود دارايي‌هاي افراد فقير و محروميت‌شان از کارهاي پرمنفعت به خاطر محدوديت‌هاي آموزشي و مهارتي که دارند، مي‌باشد.</w:t>
      </w:r>
    </w:p>
    <w:p w:rsidR="00BA4AF4" w:rsidRPr="00A6160E" w:rsidRDefault="00BA4AF4" w:rsidP="00BA4AF4">
      <w:pPr>
        <w:autoSpaceDE w:val="0"/>
        <w:autoSpaceDN w:val="0"/>
        <w:adjustRightInd w:val="0"/>
        <w:jc w:val="lowKashida"/>
        <w:rPr>
          <w:rFonts w:ascii="GillSans-Light" w:hAnsi="GillSans-Light" w:cs="B Nazanin" w:hint="cs"/>
          <w:rtl/>
          <w:lang w:bidi="fa-IR"/>
        </w:rPr>
      </w:pPr>
      <w:r w:rsidRPr="00A6160E">
        <w:rPr>
          <w:rFonts w:cs="B Nazanin" w:hint="cs"/>
          <w:rtl/>
          <w:lang w:bidi="fa-IR"/>
        </w:rPr>
        <w:t>توریسم روستایی مثالی است از پتانسیل اقتصاد روستايي غير زراعي و چگونگی افزایش منافع برای افراد فقیر</w:t>
      </w:r>
      <w:r w:rsidRPr="00A6160E">
        <w:rPr>
          <w:rFonts w:ascii="GillSans-Light" w:hAnsi="GillSans-Light" w:cs="B Nazanin" w:hint="cs"/>
          <w:rtl/>
          <w:lang w:bidi="fa-IR"/>
        </w:rPr>
        <w:t xml:space="preserve"> است.</w:t>
      </w:r>
      <w:r w:rsidRPr="00A6160E">
        <w:rPr>
          <w:rFonts w:ascii="GillSans-Light" w:hAnsi="GillSans-Light" w:cs="B Nazanin" w:hint="cs"/>
          <w:color w:val="000000"/>
          <w:rtl/>
          <w:lang w:bidi="fa-IR"/>
        </w:rPr>
        <w:t xml:space="preserve"> توريسم</w:t>
      </w:r>
      <w:r w:rsidRPr="00A6160E">
        <w:rPr>
          <w:rFonts w:ascii="GillSans-Light" w:hAnsi="GillSans-Light" w:cs="B Nazanin" w:hint="cs"/>
          <w:rtl/>
          <w:lang w:bidi="fa-IR"/>
        </w:rPr>
        <w:t xml:space="preserve"> به عنوان يك استراتژي توسعه اقتصادي و اجتماعي مورد توجه قرار گرفته است. توريسم يكي از صنايعي است كه بسيار سريع در جهان در حال رشد است و بسياري از جوامع به دنبال راههاي هستند تا وارد اين صنعت سود بخش شوند و از فوايد توسعه اقتصادي و اجتماعي آن بهره‌مند گردند (</w:t>
      </w:r>
      <w:proofErr w:type="spellStart"/>
      <w:r w:rsidRPr="00A6160E">
        <w:rPr>
          <w:rFonts w:cs="B Nazanin"/>
          <w:color w:val="000000"/>
          <w:sz w:val="20"/>
          <w:szCs w:val="20"/>
        </w:rPr>
        <w:t>Chhabra</w:t>
      </w:r>
      <w:proofErr w:type="spellEnd"/>
      <w:r w:rsidRPr="00A6160E">
        <w:rPr>
          <w:rFonts w:cs="B Nazanin"/>
          <w:color w:val="000000"/>
          <w:sz w:val="20"/>
          <w:szCs w:val="20"/>
        </w:rPr>
        <w:t xml:space="preserve"> and Phillips, 2009</w:t>
      </w:r>
      <w:r w:rsidRPr="00A6160E">
        <w:rPr>
          <w:rFonts w:ascii="GillSans-Light" w:hAnsi="GillSans-Light" w:cs="B Nazanin" w:hint="cs"/>
          <w:rtl/>
          <w:lang w:bidi="fa-IR"/>
        </w:rPr>
        <w:t>)</w:t>
      </w:r>
      <w:r w:rsidRPr="00A6160E">
        <w:rPr>
          <w:rFonts w:ascii="GillSans-Light" w:hAnsi="GillSans-Light" w:cs="B Nazanin" w:hint="cs"/>
          <w:b/>
          <w:bCs/>
          <w:rtl/>
          <w:lang w:bidi="fa-IR"/>
        </w:rPr>
        <w:t>.</w:t>
      </w:r>
    </w:p>
    <w:p w:rsidR="00BA4AF4" w:rsidRDefault="00BA4AF4" w:rsidP="00BA4AF4">
      <w:pPr>
        <w:rPr>
          <w:rFonts w:cs="B Nazanin"/>
          <w:rtl/>
          <w:lang w:bidi="fa-IR"/>
        </w:rPr>
      </w:pPr>
    </w:p>
    <w:p w:rsidR="003437EF" w:rsidRDefault="003437EF" w:rsidP="00BA4AF4">
      <w:pPr>
        <w:rPr>
          <w:rFonts w:cs="B Nazanin"/>
          <w:rtl/>
          <w:lang w:bidi="fa-IR"/>
        </w:rPr>
      </w:pPr>
    </w:p>
    <w:p w:rsidR="003437EF" w:rsidRPr="00A6160E" w:rsidRDefault="003437EF" w:rsidP="00BA4AF4">
      <w:pPr>
        <w:rPr>
          <w:rFonts w:cs="B Nazanin" w:hint="cs"/>
          <w:rtl/>
          <w:lang w:bidi="fa-IR"/>
        </w:rPr>
      </w:pPr>
    </w:p>
    <w:p w:rsidR="00BA4AF4" w:rsidRPr="00500B9B" w:rsidRDefault="00BA4AF4" w:rsidP="00BA4AF4">
      <w:pPr>
        <w:pStyle w:val="abstracttitlefarsi"/>
        <w:rPr>
          <w:rFonts w:cs="B Nazanin" w:hint="cs"/>
          <w:sz w:val="26"/>
          <w:szCs w:val="26"/>
          <w:rtl/>
        </w:rPr>
      </w:pPr>
      <w:r w:rsidRPr="00500B9B">
        <w:rPr>
          <w:rFonts w:cs="B Nazanin" w:hint="cs"/>
          <w:sz w:val="26"/>
          <w:szCs w:val="26"/>
          <w:rtl/>
        </w:rPr>
        <w:lastRenderedPageBreak/>
        <w:t>نقش ترویج و آموزش کشاورزی در كاهش فقر روستايي</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براي كاهش فقر روستايي، جنبش‌هاي براي توسعه رهيافت‌هاي جديدي كه ارجحيت و هدف آنها نيازهاي كشاورزان كوچك است در ترويج و تحقيقات كشاورزي بوجود آمده است. رهيافت‌هاي مشاركتي و تقاضا مدار به طور فزآينده‌اي در توسعه، ترويج و تحقيقات كشاورزي به كار برده مي‌شود. در اين زمينه تعداد زيادي از روش‌ها و ابزارها وجود دارد. از موارد سنتي مثل توسعه مشاركتي تكنولوژي‌ها و ارزيابي سريع روستا گرفته تا ارتقاء كميته‌هاي تحقيقات كشاورزي محلي و مدرسه در مزرعه كشاورزان، مشاركت كشاورزان و سازمان‌هاي كشاورزان در آژانس‌هاي تحقيقاتي و ترويجي. اين رهيافت‌هاي مشاركتي تقاضا مدار، راه‌حل‌هاي عملي، موثر و دارايي كارايي‌هزينه را براي بسياري از مسائل پيچيده كه چگونه توسعه، تحقيق و ترويج كشاورزي مرتبط با نيازهاي كشاورزان فقير باشد را فراهم مي‌كند (</w:t>
      </w:r>
      <w:proofErr w:type="spellStart"/>
      <w:r w:rsidRPr="00A6160E">
        <w:rPr>
          <w:rFonts w:cs="B Nazanin"/>
          <w:sz w:val="20"/>
          <w:szCs w:val="20"/>
          <w:lang w:bidi="fa-IR"/>
        </w:rPr>
        <w:t>Berdegué</w:t>
      </w:r>
      <w:proofErr w:type="spellEnd"/>
      <w:r w:rsidRPr="00A6160E">
        <w:rPr>
          <w:rFonts w:cs="B Nazanin"/>
          <w:sz w:val="20"/>
          <w:szCs w:val="20"/>
          <w:lang w:bidi="fa-IR"/>
        </w:rPr>
        <w:t xml:space="preserve"> and Escobar, 2002</w:t>
      </w:r>
      <w:r w:rsidRPr="00A6160E">
        <w:rPr>
          <w:rFonts w:cs="B Nazanin" w:hint="cs"/>
          <w:rtl/>
          <w:lang w:bidi="fa-IR"/>
        </w:rPr>
        <w:t>).</w:t>
      </w:r>
    </w:p>
    <w:p w:rsidR="00BA4AF4" w:rsidRPr="00A6160E" w:rsidRDefault="00BA4AF4" w:rsidP="00BA4AF4">
      <w:pPr>
        <w:tabs>
          <w:tab w:val="left" w:pos="566"/>
        </w:tabs>
        <w:jc w:val="lowKashida"/>
        <w:rPr>
          <w:rFonts w:cs="B Nazanin" w:hint="cs"/>
          <w:rtl/>
          <w:lang w:bidi="fa-IR"/>
        </w:rPr>
      </w:pPr>
      <w:r w:rsidRPr="00A6160E">
        <w:rPr>
          <w:rFonts w:cs="B Nazanin"/>
          <w:rtl/>
          <w:lang w:bidi="fa-IR"/>
        </w:rPr>
        <w:t>به نظر</w:t>
      </w:r>
      <w:r w:rsidRPr="00A6160E">
        <w:rPr>
          <w:rFonts w:cs="B Nazanin" w:hint="cs"/>
          <w:rtl/>
          <w:lang w:bidi="fa-IR"/>
        </w:rPr>
        <w:t xml:space="preserve"> هاگمن و همكارانش</w:t>
      </w:r>
      <w:r w:rsidRPr="00A6160E">
        <w:rPr>
          <w:rFonts w:cs="B Nazanin"/>
          <w:rtl/>
          <w:lang w:bidi="fa-IR"/>
        </w:rPr>
        <w:t xml:space="preserve"> </w:t>
      </w:r>
      <w:r w:rsidRPr="00A6160E">
        <w:rPr>
          <w:rFonts w:cs="B Nazanin" w:hint="cs"/>
          <w:rtl/>
          <w:lang w:bidi="fa-IR"/>
        </w:rPr>
        <w:t>(</w:t>
      </w:r>
      <w:proofErr w:type="spellStart"/>
      <w:r w:rsidRPr="00A6160E">
        <w:rPr>
          <w:rFonts w:cs="B Nazanin"/>
          <w:sz w:val="20"/>
          <w:szCs w:val="20"/>
          <w:lang w:bidi="fa-IR"/>
        </w:rPr>
        <w:t>Hagman</w:t>
      </w:r>
      <w:proofErr w:type="spellEnd"/>
      <w:r w:rsidRPr="00A6160E">
        <w:rPr>
          <w:rFonts w:cs="B Nazanin"/>
          <w:sz w:val="20"/>
          <w:szCs w:val="20"/>
          <w:lang w:bidi="fa-IR"/>
        </w:rPr>
        <w:t xml:space="preserve">  </w:t>
      </w:r>
      <w:r w:rsidRPr="00A6160E">
        <w:rPr>
          <w:rFonts w:cs="B Nazanin"/>
          <w:i/>
          <w:iCs/>
          <w:sz w:val="20"/>
          <w:szCs w:val="20"/>
          <w:lang w:bidi="fa-IR"/>
        </w:rPr>
        <w:t>et al.</w:t>
      </w:r>
      <w:r w:rsidRPr="00A6160E">
        <w:rPr>
          <w:rFonts w:cs="B Nazanin"/>
          <w:sz w:val="20"/>
          <w:szCs w:val="20"/>
          <w:lang w:bidi="fa-IR"/>
        </w:rPr>
        <w:t>, 1999</w:t>
      </w:r>
      <w:r w:rsidRPr="00A6160E">
        <w:rPr>
          <w:rFonts w:cs="B Nazanin" w:hint="cs"/>
          <w:rtl/>
          <w:lang w:bidi="fa-IR"/>
        </w:rPr>
        <w:t xml:space="preserve">) نيز </w:t>
      </w:r>
      <w:r w:rsidRPr="00A6160E">
        <w:rPr>
          <w:rFonts w:cs="B Nazanin"/>
          <w:rtl/>
          <w:lang w:bidi="fa-IR"/>
        </w:rPr>
        <w:t>رهيافت مشاركتي ترويج</w:t>
      </w:r>
      <w:r w:rsidRPr="00A6160E">
        <w:rPr>
          <w:rFonts w:cs="B Nazanin" w:hint="cs"/>
          <w:rtl/>
          <w:lang w:bidi="fa-IR"/>
        </w:rPr>
        <w:t xml:space="preserve"> (</w:t>
      </w:r>
      <w:r w:rsidRPr="00A6160E">
        <w:rPr>
          <w:rFonts w:cs="B Nazanin"/>
          <w:sz w:val="20"/>
          <w:szCs w:val="20"/>
          <w:lang w:bidi="fa-IR"/>
        </w:rPr>
        <w:t>Participatory Extension Approach / PEA</w:t>
      </w:r>
      <w:r w:rsidRPr="00A6160E">
        <w:rPr>
          <w:rFonts w:cs="B Nazanin" w:hint="cs"/>
          <w:rtl/>
          <w:lang w:bidi="fa-IR"/>
        </w:rPr>
        <w:t xml:space="preserve">) </w:t>
      </w:r>
      <w:r w:rsidRPr="00A6160E">
        <w:rPr>
          <w:rFonts w:cs="B Nazanin"/>
          <w:rtl/>
          <w:lang w:bidi="fa-IR"/>
        </w:rPr>
        <w:t>راهي براي بهبود اثر بخشي خدمات ترويج روستايي است كه توسط كاركزاريهاي دو</w:t>
      </w:r>
      <w:r w:rsidRPr="00A6160E">
        <w:rPr>
          <w:rFonts w:cs="B Nazanin" w:hint="cs"/>
          <w:rtl/>
          <w:lang w:bidi="fa-IR"/>
        </w:rPr>
        <w:t>ل</w:t>
      </w:r>
      <w:r w:rsidRPr="00A6160E">
        <w:rPr>
          <w:rFonts w:cs="B Nazanin"/>
          <w:rtl/>
          <w:lang w:bidi="fa-IR"/>
        </w:rPr>
        <w:t xml:space="preserve">تي، </w:t>
      </w:r>
      <w:r w:rsidRPr="00A6160E">
        <w:rPr>
          <w:rFonts w:cs="B Nazanin"/>
          <w:sz w:val="20"/>
          <w:szCs w:val="20"/>
          <w:lang w:bidi="fa-IR"/>
        </w:rPr>
        <w:t>NGO</w:t>
      </w:r>
      <w:r w:rsidRPr="00A6160E">
        <w:rPr>
          <w:rFonts w:cs="B Nazanin"/>
          <w:rtl/>
          <w:lang w:bidi="fa-IR"/>
        </w:rPr>
        <w:t xml:space="preserve"> ها و ديگر سازمان</w:t>
      </w:r>
      <w:r w:rsidRPr="00A6160E">
        <w:rPr>
          <w:rFonts w:cs="B Nazanin" w:hint="cs"/>
          <w:rtl/>
          <w:lang w:bidi="fa-IR"/>
        </w:rPr>
        <w:t>‌</w:t>
      </w:r>
      <w:r w:rsidRPr="00A6160E">
        <w:rPr>
          <w:rFonts w:cs="B Nazanin"/>
          <w:rtl/>
          <w:lang w:bidi="fa-IR"/>
        </w:rPr>
        <w:t>هاي كه در توسعه روستايي درگير هستند،</w:t>
      </w:r>
      <w:r w:rsidRPr="00A6160E">
        <w:rPr>
          <w:rFonts w:cs="B Nazanin" w:hint="cs"/>
          <w:rtl/>
          <w:lang w:bidi="fa-IR"/>
        </w:rPr>
        <w:t xml:space="preserve"> </w:t>
      </w:r>
      <w:r w:rsidRPr="00A6160E">
        <w:rPr>
          <w:rFonts w:cs="B Nazanin"/>
          <w:rtl/>
          <w:lang w:bidi="fa-IR"/>
        </w:rPr>
        <w:t>ارائه مي</w:t>
      </w:r>
      <w:r w:rsidRPr="00A6160E">
        <w:rPr>
          <w:rFonts w:cs="B Nazanin" w:hint="cs"/>
          <w:rtl/>
          <w:lang w:bidi="fa-IR"/>
        </w:rPr>
        <w:t>‌</w:t>
      </w:r>
      <w:r w:rsidRPr="00A6160E">
        <w:rPr>
          <w:rFonts w:cs="B Nazanin"/>
          <w:rtl/>
          <w:lang w:bidi="fa-IR"/>
        </w:rPr>
        <w:t>شود.</w:t>
      </w:r>
      <w:r w:rsidRPr="00A6160E">
        <w:rPr>
          <w:rFonts w:cs="B Nazanin" w:hint="cs"/>
          <w:rtl/>
          <w:lang w:bidi="fa-IR"/>
        </w:rPr>
        <w:t xml:space="preserve">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 البته اين رهيافت‌ها محدوديت‌هاي هم دارند از جمله اينكه، مشاركت كشاورزان هميشه اين اطمينان را ايجاد نمي‌كند كه فقراء روي مسير برنامه‌ها تأثير گذار باشند چون نخبگان محلي معمولا تصميم‌گيري‌ها را كنترل مي‌كنند. در نهايت اينگونه مي‌توان گفت كه اين گونه روش‌هاي مشاركتي زماني بيشتر مناسب هستند كه هدف حداكثر كردن تأثيرات مستقيم نوآوري‌هاي كشاورزي روي مشاركت كنندگان و خانوارها يا جوامع آنها باشد، ولي زماني كه تأثيرات غير‌مستقيم مد نظر باشند، اين رهيافت‌ها چندان مرتبط نخواهند بود (</w:t>
      </w:r>
      <w:proofErr w:type="spellStart"/>
      <w:r w:rsidRPr="00A6160E">
        <w:rPr>
          <w:rFonts w:cs="B Nazanin"/>
          <w:sz w:val="20"/>
          <w:szCs w:val="20"/>
          <w:lang w:bidi="fa-IR"/>
        </w:rPr>
        <w:t>Berdegué</w:t>
      </w:r>
      <w:proofErr w:type="spellEnd"/>
      <w:r w:rsidRPr="00A6160E">
        <w:rPr>
          <w:rFonts w:cs="B Nazanin"/>
          <w:sz w:val="20"/>
          <w:szCs w:val="20"/>
          <w:lang w:bidi="fa-IR"/>
        </w:rPr>
        <w:t xml:space="preserve"> and Escobar, 2002</w:t>
      </w:r>
      <w:r w:rsidRPr="00A6160E">
        <w:rPr>
          <w:rFonts w:cs="B Nazanin" w:hint="cs"/>
          <w:rtl/>
          <w:lang w:bidi="fa-IR"/>
        </w:rPr>
        <w:t>).</w:t>
      </w:r>
    </w:p>
    <w:p w:rsidR="00BA4AF4" w:rsidRPr="00A6160E" w:rsidRDefault="00BA4AF4" w:rsidP="00BA4AF4">
      <w:pPr>
        <w:autoSpaceDE w:val="0"/>
        <w:autoSpaceDN w:val="0"/>
        <w:adjustRightInd w:val="0"/>
        <w:rPr>
          <w:rFonts w:cs="B Nazanin" w:hint="cs"/>
          <w:sz w:val="8"/>
          <w:szCs w:val="8"/>
          <w:rtl/>
          <w:lang w:bidi="fa-IR"/>
        </w:rPr>
      </w:pPr>
      <w:r w:rsidRPr="00A6160E">
        <w:rPr>
          <w:rFonts w:cs="B Nazanin"/>
          <w:rtl/>
          <w:lang w:bidi="fa-IR"/>
        </w:rPr>
        <w:t xml:space="preserve"> </w:t>
      </w:r>
    </w:p>
    <w:p w:rsidR="00BA4AF4" w:rsidRPr="00A6160E" w:rsidRDefault="00BA4AF4" w:rsidP="00BA4AF4">
      <w:pPr>
        <w:autoSpaceDE w:val="0"/>
        <w:autoSpaceDN w:val="0"/>
        <w:adjustRightInd w:val="0"/>
        <w:rPr>
          <w:rFonts w:cs="B Nazanin" w:hint="cs"/>
          <w:rtl/>
          <w:lang w:bidi="fa-IR"/>
        </w:rPr>
      </w:pPr>
      <w:r w:rsidRPr="00A6160E">
        <w:rPr>
          <w:rFonts w:cs="B Nazanin" w:hint="cs"/>
          <w:rtl/>
          <w:lang w:bidi="fa-IR"/>
        </w:rPr>
        <w:t>فارينگتون و همكارانش (</w:t>
      </w:r>
      <w:r w:rsidRPr="00A6160E">
        <w:rPr>
          <w:rFonts w:cs="B Nazanin"/>
          <w:sz w:val="20"/>
          <w:szCs w:val="20"/>
          <w:lang w:bidi="fa-IR"/>
        </w:rPr>
        <w:t xml:space="preserve">Farrington </w:t>
      </w:r>
      <w:r w:rsidRPr="00A6160E">
        <w:rPr>
          <w:rFonts w:cs="B Nazanin"/>
          <w:i/>
          <w:iCs/>
          <w:sz w:val="20"/>
          <w:szCs w:val="20"/>
          <w:lang w:bidi="fa-IR"/>
        </w:rPr>
        <w:t>et al</w:t>
      </w:r>
      <w:r w:rsidRPr="00A6160E">
        <w:rPr>
          <w:rFonts w:cs="B Nazanin"/>
          <w:sz w:val="20"/>
          <w:szCs w:val="20"/>
          <w:lang w:bidi="fa-IR"/>
        </w:rPr>
        <w:t>., 2002</w:t>
      </w:r>
      <w:r w:rsidRPr="00A6160E">
        <w:rPr>
          <w:rFonts w:cs="B Nazanin" w:hint="cs"/>
          <w:rtl/>
          <w:lang w:bidi="fa-IR"/>
        </w:rPr>
        <w:t>) معتقدند سياست‌گذاري ترويج كشاورزي همراه با منفعت برای فقراء (</w:t>
      </w:r>
      <w:r w:rsidRPr="00A6160E">
        <w:rPr>
          <w:rFonts w:cs="B Nazanin"/>
          <w:sz w:val="20"/>
          <w:szCs w:val="20"/>
          <w:lang w:bidi="fa-IR"/>
        </w:rPr>
        <w:t>Pro-poor agricultural extension</w:t>
      </w:r>
      <w:r w:rsidRPr="00A6160E">
        <w:rPr>
          <w:rFonts w:cs="B Nazanin" w:hint="cs"/>
          <w:rtl/>
          <w:lang w:bidi="fa-IR"/>
        </w:rPr>
        <w:t>) بايد:</w:t>
      </w:r>
    </w:p>
    <w:p w:rsidR="00BA4AF4" w:rsidRPr="00A6160E" w:rsidRDefault="00BA4AF4" w:rsidP="00BA4AF4">
      <w:pPr>
        <w:autoSpaceDE w:val="0"/>
        <w:autoSpaceDN w:val="0"/>
        <w:adjustRightInd w:val="0"/>
        <w:rPr>
          <w:rFonts w:cs="B Nazanin" w:hint="cs"/>
          <w:rtl/>
          <w:lang w:bidi="fa-IR"/>
        </w:rPr>
      </w:pPr>
      <w:r w:rsidRPr="00A6160E">
        <w:rPr>
          <w:rFonts w:cs="B Nazanin" w:hint="cs"/>
          <w:rtl/>
          <w:lang w:bidi="fa-IR"/>
        </w:rPr>
        <w:t xml:space="preserve">- فرصت‌هاي را ايجاد كند با تشخيص اينكه كجا فقراء مي‌توانند از بازار به عنوان توليد كننده، نيروي كار يا مصرف كننده منفعت ببرند. </w:t>
      </w:r>
    </w:p>
    <w:p w:rsidR="00BA4AF4" w:rsidRPr="00A6160E" w:rsidRDefault="00BA4AF4" w:rsidP="00BA4AF4">
      <w:pPr>
        <w:autoSpaceDE w:val="0"/>
        <w:autoSpaceDN w:val="0"/>
        <w:adjustRightInd w:val="0"/>
        <w:rPr>
          <w:rFonts w:cs="B Nazanin" w:hint="cs"/>
          <w:rtl/>
          <w:lang w:bidi="fa-IR"/>
        </w:rPr>
      </w:pPr>
      <w:r w:rsidRPr="00A6160E">
        <w:rPr>
          <w:rFonts w:cs="B Nazanin" w:hint="cs"/>
          <w:rtl/>
          <w:lang w:bidi="fa-IR"/>
        </w:rPr>
        <w:t>- ارتقاء امنيت و كاهش آسيب‌پذيري با طراحي استراتژي‌ها و اولويت‌هاي كه باعث اجتناب يا كاهش ريسك شود.</w:t>
      </w:r>
    </w:p>
    <w:p w:rsidR="00BA4AF4" w:rsidRPr="00A6160E" w:rsidRDefault="00BA4AF4" w:rsidP="00BA4AF4">
      <w:pPr>
        <w:tabs>
          <w:tab w:val="left" w:pos="566"/>
        </w:tabs>
        <w:jc w:val="lowKashida"/>
        <w:rPr>
          <w:rFonts w:cs="B Nazanin" w:hint="cs"/>
          <w:rtl/>
          <w:lang w:bidi="fa-IR"/>
        </w:rPr>
      </w:pPr>
      <w:r w:rsidRPr="00A6160E">
        <w:rPr>
          <w:rFonts w:cs="B Nazanin" w:hint="cs"/>
          <w:rtl/>
          <w:lang w:bidi="fa-IR"/>
        </w:rPr>
        <w:t>- قدرت دادن به فقراء با كمك به آنها براي توسعه توانايي مذاكره كردن با كنشكران بازار و فراهم كنندگان خدمات</w:t>
      </w:r>
      <w:r w:rsidRPr="00A6160E">
        <w:rPr>
          <w:rFonts w:cs="B Nazanin"/>
          <w:rtl/>
          <w:lang w:bidi="fa-IR"/>
        </w:rPr>
        <w:t xml:space="preserve"> </w:t>
      </w:r>
      <w:r w:rsidRPr="00A6160E">
        <w:rPr>
          <w:rFonts w:cs="B Nazanin" w:hint="cs"/>
          <w:rtl/>
          <w:lang w:bidi="fa-IR"/>
        </w:rPr>
        <w:t xml:space="preserve">   </w:t>
      </w:r>
      <w:r w:rsidRPr="00A6160E">
        <w:rPr>
          <w:rFonts w:cs="B Nazanin"/>
          <w:rtl/>
          <w:lang w:bidi="fa-IR"/>
        </w:rPr>
        <w:t xml:space="preserve"> </w:t>
      </w:r>
      <w:r w:rsidRPr="00A6160E">
        <w:rPr>
          <w:rFonts w:cs="B Nazanin" w:hint="cs"/>
          <w:rtl/>
          <w:lang w:bidi="fa-IR"/>
        </w:rPr>
        <w:t xml:space="preserve"> </w:t>
      </w:r>
      <w:r w:rsidRPr="00A6160E">
        <w:rPr>
          <w:rFonts w:cs="B Nazanin"/>
          <w:rtl/>
          <w:lang w:bidi="fa-IR"/>
        </w:rPr>
        <w:t xml:space="preserve"> </w:t>
      </w:r>
    </w:p>
    <w:p w:rsidR="00BA4AF4" w:rsidRPr="00A6160E" w:rsidRDefault="00BA4AF4" w:rsidP="00BA4AF4">
      <w:pPr>
        <w:autoSpaceDE w:val="0"/>
        <w:autoSpaceDN w:val="0"/>
        <w:adjustRightInd w:val="0"/>
        <w:jc w:val="lowKashida"/>
        <w:rPr>
          <w:rFonts w:cs="B Nazanin" w:hint="cs"/>
          <w:sz w:val="4"/>
          <w:szCs w:val="4"/>
          <w:rtl/>
          <w:lang w:bidi="fa-IR"/>
        </w:rPr>
      </w:pPr>
    </w:p>
    <w:p w:rsidR="00BA4AF4" w:rsidRPr="00A6160E" w:rsidRDefault="00BA4AF4" w:rsidP="003437EF">
      <w:pPr>
        <w:autoSpaceDE w:val="0"/>
        <w:autoSpaceDN w:val="0"/>
        <w:adjustRightInd w:val="0"/>
        <w:jc w:val="lowKashida"/>
        <w:rPr>
          <w:rFonts w:cs="B Nazanin" w:hint="cs"/>
          <w:rtl/>
          <w:lang w:bidi="fa-IR"/>
        </w:rPr>
      </w:pPr>
      <w:r w:rsidRPr="00A6160E">
        <w:rPr>
          <w:rFonts w:cs="B Nazanin" w:hint="cs"/>
          <w:rtl/>
          <w:lang w:bidi="fa-IR"/>
        </w:rPr>
        <w:t xml:space="preserve">حسینی و شریف‌زاده (1386) بیان می‌کنند که دست‌اندرکاران ترویج کشاورزی در راستای ایفای نقش موثر در جریان فقرزدایی و توانمندسازی گروه‌های محروم، نیازمند توجه به کارمایه‌های </w:t>
      </w:r>
      <w:r w:rsidR="003437EF">
        <w:rPr>
          <w:rFonts w:cs="B Nazanin" w:hint="cs"/>
          <w:rtl/>
          <w:lang w:bidi="fa-IR"/>
        </w:rPr>
        <w:t>هستند از جمله</w:t>
      </w:r>
      <w:r w:rsidRPr="00A6160E">
        <w:rPr>
          <w:rFonts w:cs="B Nazanin" w:hint="cs"/>
          <w:rtl/>
          <w:lang w:bidi="fa-IR"/>
        </w:rPr>
        <w:t>:</w:t>
      </w:r>
    </w:p>
    <w:p w:rsidR="00BA4AF4" w:rsidRPr="00A6160E" w:rsidRDefault="00BA4AF4" w:rsidP="000240EC">
      <w:pPr>
        <w:autoSpaceDE w:val="0"/>
        <w:autoSpaceDN w:val="0"/>
        <w:adjustRightInd w:val="0"/>
        <w:jc w:val="lowKashida"/>
        <w:rPr>
          <w:rFonts w:cs="B Nazanin" w:hint="cs"/>
          <w:rtl/>
          <w:lang w:bidi="fa-IR"/>
        </w:rPr>
      </w:pPr>
      <w:r w:rsidRPr="00A6160E">
        <w:rPr>
          <w:rFonts w:cs="B Nazanin" w:hint="cs"/>
          <w:rtl/>
          <w:lang w:bidi="fa-IR"/>
        </w:rPr>
        <w:t>- پیگیری فقرزدایی از دیدگاه نظام معیشت پایدار در یک محیط سیاست‌گذاری گسترده‌تر که</w:t>
      </w:r>
      <w:r w:rsidR="000240EC">
        <w:rPr>
          <w:rFonts w:cs="B Nazanin" w:hint="cs"/>
          <w:rtl/>
          <w:lang w:bidi="fa-IR"/>
        </w:rPr>
        <w:t xml:space="preserve"> بر توانمندی فقراء متمرکز است.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 اولویت بخشی به اشتغال‌زایی و کارآفرینی اجتماعی از طریق کمک به فقرا برای بازشناسی فرصت‌های مولد بر پایه منابع موجود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 کمک به فقرا برای تخصیص بهینه کمک‌های دریافتی در راستای تولید درآمد </w:t>
      </w:r>
    </w:p>
    <w:p w:rsidR="00BA4AF4" w:rsidRPr="00A6160E" w:rsidRDefault="00BA4AF4" w:rsidP="000240EC">
      <w:pPr>
        <w:autoSpaceDE w:val="0"/>
        <w:autoSpaceDN w:val="0"/>
        <w:adjustRightInd w:val="0"/>
        <w:jc w:val="lowKashida"/>
        <w:rPr>
          <w:rFonts w:cs="B Nazanin" w:hint="cs"/>
          <w:rtl/>
          <w:lang w:bidi="fa-IR"/>
        </w:rPr>
      </w:pPr>
      <w:r w:rsidRPr="00A6160E">
        <w:rPr>
          <w:rFonts w:cs="B Nazanin" w:hint="cs"/>
          <w:rtl/>
          <w:lang w:bidi="fa-IR"/>
        </w:rPr>
        <w:t>- تحول و تقویت نقش ترویج بخش دولتی به منظور بهره‌گیری از ظرفیت نهادی سایر بخش‌ها در فرآیند ارایه خدمات ترویجی متناسب با شرایط</w:t>
      </w:r>
      <w:r w:rsidR="000240EC">
        <w:rPr>
          <w:rFonts w:cs="B Nazanin" w:hint="cs"/>
          <w:rtl/>
          <w:lang w:bidi="fa-IR"/>
        </w:rPr>
        <w:t xml:space="preserve"> فقرا</w:t>
      </w:r>
      <w:r w:rsidRPr="00A6160E">
        <w:rPr>
          <w:rFonts w:cs="B Nazanin" w:hint="cs"/>
          <w:rtl/>
          <w:lang w:bidi="fa-IR"/>
        </w:rPr>
        <w:t xml:space="preserve">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تدوین دستورالعمل‌های سازمانی صریح و مبتنی بر شرایط فقرا برای ارایه خدمات ترویجی</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گسترش برنامه‌های ترویجی با محتوا و روش‌های متناسب با شرایط فقرا</w:t>
      </w:r>
    </w:p>
    <w:p w:rsidR="00BA4AF4" w:rsidRPr="00A6160E" w:rsidRDefault="00BA4AF4" w:rsidP="00BA4AF4">
      <w:pPr>
        <w:autoSpaceDE w:val="0"/>
        <w:autoSpaceDN w:val="0"/>
        <w:adjustRightInd w:val="0"/>
        <w:jc w:val="lowKashida"/>
        <w:rPr>
          <w:rFonts w:cs="B Nazanin" w:hint="cs"/>
          <w:sz w:val="8"/>
          <w:szCs w:val="8"/>
          <w:rtl/>
          <w:lang w:bidi="fa-IR"/>
        </w:rPr>
      </w:pPr>
    </w:p>
    <w:p w:rsidR="00BA4AF4" w:rsidRPr="00A6160E" w:rsidRDefault="00BA4AF4" w:rsidP="003437EF">
      <w:pPr>
        <w:autoSpaceDE w:val="0"/>
        <w:autoSpaceDN w:val="0"/>
        <w:adjustRightInd w:val="0"/>
        <w:jc w:val="lowKashida"/>
        <w:rPr>
          <w:rFonts w:cs="B Nazanin" w:hint="cs"/>
          <w:rtl/>
          <w:lang w:bidi="fa-IR"/>
        </w:rPr>
      </w:pPr>
      <w:r w:rsidRPr="00A6160E">
        <w:rPr>
          <w:rFonts w:cs="B Nazanin" w:hint="cs"/>
          <w:rtl/>
          <w:lang w:bidi="fa-IR"/>
        </w:rPr>
        <w:t>حیاتی و کرمی (</w:t>
      </w:r>
      <w:proofErr w:type="spellStart"/>
      <w:r w:rsidR="00534534">
        <w:rPr>
          <w:rFonts w:cs="B Nazanin"/>
          <w:sz w:val="20"/>
          <w:szCs w:val="20"/>
          <w:lang w:bidi="fa-IR"/>
        </w:rPr>
        <w:t>Hayati</w:t>
      </w:r>
      <w:proofErr w:type="spellEnd"/>
      <w:r w:rsidR="00534534">
        <w:rPr>
          <w:rFonts w:cs="B Nazanin"/>
          <w:sz w:val="20"/>
          <w:szCs w:val="20"/>
          <w:lang w:bidi="fa-IR"/>
        </w:rPr>
        <w:t xml:space="preserve"> &amp; </w:t>
      </w:r>
      <w:proofErr w:type="spellStart"/>
      <w:r w:rsidR="00534534">
        <w:rPr>
          <w:rFonts w:cs="B Nazanin"/>
          <w:sz w:val="20"/>
          <w:szCs w:val="20"/>
          <w:lang w:bidi="fa-IR"/>
        </w:rPr>
        <w:t>Ka</w:t>
      </w:r>
      <w:r w:rsidRPr="00A6160E">
        <w:rPr>
          <w:rFonts w:cs="B Nazanin"/>
          <w:sz w:val="20"/>
          <w:szCs w:val="20"/>
          <w:lang w:bidi="fa-IR"/>
        </w:rPr>
        <w:t>rami</w:t>
      </w:r>
      <w:proofErr w:type="spellEnd"/>
      <w:r w:rsidRPr="00A6160E">
        <w:rPr>
          <w:rFonts w:cs="B Nazanin"/>
          <w:sz w:val="20"/>
          <w:szCs w:val="20"/>
          <w:lang w:bidi="fa-IR"/>
        </w:rPr>
        <w:t>, 2005</w:t>
      </w:r>
      <w:r w:rsidRPr="00A6160E">
        <w:rPr>
          <w:rFonts w:cs="B Nazanin" w:hint="cs"/>
          <w:rtl/>
          <w:lang w:bidi="fa-IR"/>
        </w:rPr>
        <w:t>) نیز با انجام مطالعه‌ای در ایران بیان می‌کنند که مداخله‌گری‌های ترویج کشاورزی در کاهش فقر و نابرابری در ایران موفق نبوده است</w:t>
      </w:r>
      <w:r w:rsidR="003437EF">
        <w:rPr>
          <w:rFonts w:cs="B Nazanin" w:hint="cs"/>
          <w:rtl/>
          <w:lang w:bidi="fa-IR"/>
        </w:rPr>
        <w:t xml:space="preserve"> و چالش‌های عملی و دلایل تئوریک</w:t>
      </w:r>
      <w:r w:rsidRPr="00A6160E">
        <w:rPr>
          <w:rFonts w:cs="B Nazanin" w:hint="cs"/>
          <w:rtl/>
          <w:lang w:bidi="fa-IR"/>
        </w:rPr>
        <w:t xml:space="preserve"> برای جهت‌گیری دوباره رسالت ترویج کشاورزی وجود دارد. رسالت ترویج کشاورزی باید، کاهش فقر بر اساس:</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توجه به فقر به عنوان یک پدیده چند بعدی و تشخیص فقرای روستایی با رهیافت‌های جدید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تقسیم‌بندی فقراء بر اساس نگرش آنها نسبت به علت فقر</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lastRenderedPageBreak/>
        <w:t xml:space="preserve">- پایداری محیطی  بر اساس درک مطلوب از پیچیدگی‌های رابطه فقر و محیط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افزایش کیفیت زندگی روستایی</w:t>
      </w:r>
    </w:p>
    <w:p w:rsidR="00BA4AF4" w:rsidRPr="00A6160E" w:rsidRDefault="00BA4AF4" w:rsidP="003437EF">
      <w:pPr>
        <w:autoSpaceDE w:val="0"/>
        <w:autoSpaceDN w:val="0"/>
        <w:adjustRightInd w:val="0"/>
        <w:jc w:val="lowKashida"/>
        <w:rPr>
          <w:rFonts w:cs="B Nazanin" w:hint="cs"/>
          <w:rtl/>
          <w:lang w:bidi="fa-IR"/>
        </w:rPr>
      </w:pPr>
      <w:r w:rsidRPr="00A6160E">
        <w:rPr>
          <w:rFonts w:cs="B Nazanin" w:hint="cs"/>
          <w:rtl/>
          <w:lang w:bidi="fa-IR"/>
        </w:rPr>
        <w:t xml:space="preserve">- کاهش آسیب‌پذیری  خانوارها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 بهبود امنیت غذایی </w:t>
      </w:r>
    </w:p>
    <w:p w:rsidR="00BA4AF4" w:rsidRPr="00A6160E" w:rsidRDefault="00BA4AF4" w:rsidP="00BA4AF4">
      <w:pPr>
        <w:rPr>
          <w:rFonts w:cs="B Nazanin"/>
          <w:rtl/>
          <w:lang w:bidi="fa-IR"/>
        </w:rPr>
      </w:pPr>
    </w:p>
    <w:p w:rsidR="00BA4AF4" w:rsidRPr="00500B9B" w:rsidRDefault="00BA4AF4" w:rsidP="00BA4AF4">
      <w:pPr>
        <w:pStyle w:val="abstracttitlefarsi"/>
        <w:rPr>
          <w:rFonts w:cs="B Nazanin" w:hint="cs"/>
          <w:sz w:val="26"/>
          <w:szCs w:val="26"/>
          <w:rtl/>
        </w:rPr>
      </w:pPr>
      <w:r w:rsidRPr="00500B9B">
        <w:rPr>
          <w:rFonts w:cs="B Nazanin" w:hint="cs"/>
          <w:sz w:val="26"/>
          <w:szCs w:val="26"/>
          <w:rtl/>
        </w:rPr>
        <w:t>جمع‌بندی و پیشنهادات</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هنگامي كه هدف كاهش فقر باشد، برنامه‌ها و سياست‌گذاري‌هاي كشاورزي نمي‌تواند از ترويج و تحقيق كشاورزي شروع شده و به سمت فقر حركت كند بلكه نقطه شروع، تجزيه و تحليل انواع مختلف فقر، تعيين كننده‌هاي فقر، زمينه‌هاي كه در آنها فقر اتفاق مي‌افتد و استراتژيهاي معيشتي كه فقراء براي پاسخ به اين شرايط استفاده مي‌كنند، مي‌باشد (</w:t>
      </w:r>
      <w:proofErr w:type="spellStart"/>
      <w:r w:rsidRPr="00A6160E">
        <w:rPr>
          <w:rFonts w:cs="B Nazanin"/>
          <w:sz w:val="20"/>
          <w:szCs w:val="20"/>
          <w:lang w:bidi="fa-IR"/>
        </w:rPr>
        <w:t>Berdegue</w:t>
      </w:r>
      <w:proofErr w:type="spellEnd"/>
      <w:r w:rsidRPr="00A6160E">
        <w:rPr>
          <w:rFonts w:cs="B Nazanin"/>
          <w:sz w:val="20"/>
          <w:szCs w:val="20"/>
          <w:lang w:bidi="fa-IR"/>
        </w:rPr>
        <w:t xml:space="preserve"> and Escobar, 2002</w:t>
      </w:r>
      <w:r w:rsidRPr="00A6160E">
        <w:rPr>
          <w:rFonts w:cs="B Nazanin" w:hint="cs"/>
          <w:rtl/>
          <w:lang w:bidi="fa-IR"/>
        </w:rPr>
        <w:t xml:space="preserve">). </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xml:space="preserve">در شرایطی که به سمت یکپارچه سازی بازار و جهانی شدن پیش می‌رویم، اگر همچنان رابطه معکوس بین بهره‌وری و اندازه زمین وجود داشته باشد، کشاورزان بزرک مالک مزیت بیشتری در تولید کالاهای مورد تقاضا (کالاهای با ارزش بالا که نیازمند تکنولوژی سرمایه‌بر و سرمایه مدیريتی و انسانی است) خواهند داشت. اما کشاورزان کوچک هم بدون فرصت نخواهند بود، دسترسی به بازارهای وسیع‌تر و حق انتخاب‌های که دارای ارزش بالاتر هستند برای کسانی در دسترس خواهد بود که نوآور باشند و قادر باشند از فرصت‌های ارائه شده در تغییر نظام استفاده کنند. در این زمینه سیاست‌گذاری‌های دولتی نقش مهمی را ایفا می‌کند. علاوه بر فراهم کردن کالاهای عمومی سنتی، دولت باید برای کشاورزان کمک‌هايی را فراهم سازد که بتوانند نیازمندی‌های تولیدات جدید را فراهم کنند و چارچوب نهادی منظم و درستی را ایجاد کند که کشاورزان کوچک را قادر سازد که از فرصت‌های اقتصادی در دسترس استفاده کنند و قدرت رقابت خود را افزایش دهند </w:t>
      </w:r>
      <w:r w:rsidRPr="00A6160E">
        <w:rPr>
          <w:rFonts w:cs="B Nazanin" w:hint="cs"/>
          <w:sz w:val="20"/>
          <w:szCs w:val="20"/>
          <w:rtl/>
          <w:lang w:bidi="fa-IR"/>
        </w:rPr>
        <w:t>(</w:t>
      </w:r>
      <w:proofErr w:type="spellStart"/>
      <w:r w:rsidRPr="00A6160E">
        <w:rPr>
          <w:rFonts w:cs="B Nazanin"/>
          <w:sz w:val="20"/>
          <w:szCs w:val="20"/>
          <w:lang w:bidi="fa-IR"/>
        </w:rPr>
        <w:t>Anriquez</w:t>
      </w:r>
      <w:proofErr w:type="spellEnd"/>
      <w:r w:rsidRPr="00A6160E">
        <w:rPr>
          <w:rFonts w:cs="B Nazanin"/>
          <w:sz w:val="20"/>
          <w:szCs w:val="20"/>
          <w:lang w:bidi="fa-IR"/>
        </w:rPr>
        <w:t xml:space="preserve"> and </w:t>
      </w:r>
      <w:proofErr w:type="spellStart"/>
      <w:r w:rsidRPr="00A6160E">
        <w:rPr>
          <w:rFonts w:cs="B Nazanin"/>
          <w:sz w:val="20"/>
          <w:szCs w:val="20"/>
          <w:lang w:bidi="fa-IR"/>
        </w:rPr>
        <w:t>Stamoulis</w:t>
      </w:r>
      <w:proofErr w:type="spellEnd"/>
      <w:r w:rsidRPr="00A6160E">
        <w:rPr>
          <w:rFonts w:cs="B Nazanin"/>
          <w:sz w:val="20"/>
          <w:szCs w:val="20"/>
          <w:lang w:bidi="fa-IR"/>
        </w:rPr>
        <w:t>, 2007</w:t>
      </w:r>
      <w:r w:rsidRPr="00A6160E">
        <w:rPr>
          <w:rFonts w:cs="B Nazanin" w:hint="cs"/>
          <w:sz w:val="20"/>
          <w:szCs w:val="20"/>
          <w:rtl/>
          <w:lang w:bidi="fa-IR"/>
        </w:rPr>
        <w:t>)</w:t>
      </w:r>
      <w:r w:rsidRPr="00A6160E">
        <w:rPr>
          <w:rFonts w:cs="B Nazanin" w:hint="cs"/>
          <w:rtl/>
          <w:lang w:bidi="fa-IR"/>
        </w:rPr>
        <w:t xml:space="preserve">.  </w:t>
      </w:r>
    </w:p>
    <w:p w:rsidR="00BA4AF4" w:rsidRPr="00A6160E" w:rsidRDefault="00BA4AF4" w:rsidP="000240EC">
      <w:pPr>
        <w:autoSpaceDE w:val="0"/>
        <w:autoSpaceDN w:val="0"/>
        <w:adjustRightInd w:val="0"/>
        <w:jc w:val="lowKashida"/>
        <w:rPr>
          <w:rFonts w:cs="B Nazanin" w:hint="cs"/>
          <w:rtl/>
          <w:lang w:bidi="fa-IR"/>
        </w:rPr>
      </w:pPr>
      <w:r w:rsidRPr="00A6160E">
        <w:rPr>
          <w:rFonts w:cs="B Nazanin" w:hint="cs"/>
          <w:rtl/>
          <w:lang w:bidi="fa-IR"/>
        </w:rPr>
        <w:t>زمانی که رونق شهرها افزایش پیدا کند و دسترسی به بازارهای سایر کشورها امکان پذیر باشد این امکان برای کشاورزان کوچک ایجاد می‌شود که ریسک کرده و به تولید محصولات کشاورزی که ارزش افزوده بیشتری دارند و نیروی کار بیشتری هم نیاز دارد بپردازند مثل تولید میوه، سبزیجات، گل، و غذاهای فرآوری شده. اما تولید این محصولات نسبت به محصولات اساسی  معمولا ریسک بالاتری دارد و اغلب به دانش و مهارت تخصصی‌تر نیاز دارد. همچنین کانال‌های بازاریابی خیلی آماده نیستند و رقابت‌های جهانی خیلی بیرحم هستند. ولی به هرحال شناسایی و حمایت از این حق انتخاب‌ها می‌تواند برای حفظ نیروی کار و فرصت‌های درآمد‌زایی مناسب باشد (</w:t>
      </w:r>
      <w:proofErr w:type="spellStart"/>
      <w:r w:rsidRPr="00A6160E">
        <w:rPr>
          <w:rFonts w:cs="B Nazanin"/>
          <w:color w:val="000000"/>
          <w:sz w:val="20"/>
          <w:szCs w:val="20"/>
          <w:lang w:bidi="fa-IR"/>
        </w:rPr>
        <w:t>Leeuwis</w:t>
      </w:r>
      <w:proofErr w:type="spellEnd"/>
      <w:r w:rsidRPr="00A6160E">
        <w:rPr>
          <w:rFonts w:cs="B Nazanin"/>
          <w:color w:val="000000"/>
          <w:sz w:val="20"/>
          <w:szCs w:val="20"/>
          <w:lang w:bidi="fa-IR"/>
        </w:rPr>
        <w:t>, 2003</w:t>
      </w:r>
      <w:r w:rsidRPr="00A6160E">
        <w:rPr>
          <w:rFonts w:cs="B Nazanin" w:hint="cs"/>
          <w:rtl/>
          <w:lang w:bidi="fa-IR"/>
        </w:rPr>
        <w:t>).</w:t>
      </w:r>
    </w:p>
    <w:p w:rsidR="00BA4AF4" w:rsidRPr="00A6160E" w:rsidRDefault="00BA4AF4" w:rsidP="000240EC">
      <w:pPr>
        <w:autoSpaceDE w:val="0"/>
        <w:autoSpaceDN w:val="0"/>
        <w:adjustRightInd w:val="0"/>
        <w:jc w:val="lowKashida"/>
        <w:rPr>
          <w:rFonts w:cs="B Nazanin" w:hint="cs"/>
          <w:rtl/>
          <w:lang w:bidi="fa-IR"/>
        </w:rPr>
      </w:pPr>
      <w:r w:rsidRPr="00A6160E">
        <w:rPr>
          <w:rFonts w:cs="B Nazanin" w:hint="cs"/>
          <w:rtl/>
          <w:lang w:bidi="fa-IR"/>
        </w:rPr>
        <w:t>بسياري از كشاورزان فقير در كشورهاي در حال توسعه تنها در صورتي قادرند از تأثيرات مستقيم نوآري‌هاي كشاورزي نفع ببرند كه در شرايطي كار كنند كه تحت حمايت غير رسمي يا قانوني تجارت بين‌المللي باشند يا سياست‌گذاري دولتي به آنها اجازه دهد كه به طور معنا دار بهره‌وريشان را افزايش دهند يا در سيستم توليدشان تنوع ايجاد كنند كه داراي مزيت رقابتي باشد (</w:t>
      </w:r>
      <w:proofErr w:type="spellStart"/>
      <w:r w:rsidRPr="00A6160E">
        <w:rPr>
          <w:rFonts w:cs="B Nazanin"/>
          <w:sz w:val="20"/>
          <w:szCs w:val="20"/>
          <w:lang w:bidi="fa-IR"/>
        </w:rPr>
        <w:t>Berdegue</w:t>
      </w:r>
      <w:proofErr w:type="spellEnd"/>
      <w:r w:rsidRPr="00A6160E">
        <w:rPr>
          <w:rFonts w:cs="B Nazanin"/>
          <w:sz w:val="20"/>
          <w:szCs w:val="20"/>
          <w:lang w:bidi="fa-IR"/>
        </w:rPr>
        <w:t xml:space="preserve"> and Escobar, 2002</w:t>
      </w:r>
      <w:r w:rsidRPr="00A6160E">
        <w:rPr>
          <w:rFonts w:cs="B Nazanin" w:hint="cs"/>
          <w:rtl/>
          <w:lang w:bidi="fa-IR"/>
        </w:rPr>
        <w:t>).</w:t>
      </w:r>
    </w:p>
    <w:p w:rsidR="00BA4AF4" w:rsidRPr="00A6160E" w:rsidRDefault="00BA4AF4" w:rsidP="000240EC">
      <w:pPr>
        <w:jc w:val="lowKashida"/>
        <w:rPr>
          <w:rFonts w:cs="B Nazanin" w:hint="cs"/>
          <w:rtl/>
          <w:lang w:bidi="fa-IR"/>
        </w:rPr>
      </w:pPr>
      <w:r w:rsidRPr="00A6160E">
        <w:rPr>
          <w:rFonts w:cs="B Nazanin" w:hint="cs"/>
          <w:rtl/>
          <w:lang w:bidi="fa-IR"/>
        </w:rPr>
        <w:t>یکپارچه شدن مفاهیم تله‌های فقر فعال (</w:t>
      </w:r>
      <w:r w:rsidRPr="00A6160E">
        <w:rPr>
          <w:rFonts w:cs="B Nazanin"/>
          <w:sz w:val="20"/>
          <w:szCs w:val="20"/>
          <w:lang w:bidi="fa-IR"/>
        </w:rPr>
        <w:t>Dynamic poverty traps</w:t>
      </w:r>
      <w:r w:rsidRPr="00A6160E">
        <w:rPr>
          <w:rFonts w:cs="B Nazanin" w:hint="cs"/>
          <w:rtl/>
          <w:lang w:bidi="fa-IR"/>
        </w:rPr>
        <w:t>) و معیشت روستائیان، دلالت‌های مهمی برای سیاست‌گذاری توسعه روستایی دارد. چهار مورد که به طور خاص مورد تأکید می‌باشد عبارتند از (</w:t>
      </w:r>
      <w:r w:rsidRPr="00A6160E">
        <w:rPr>
          <w:rFonts w:cs="B Nazanin"/>
          <w:sz w:val="20"/>
          <w:szCs w:val="20"/>
          <w:lang w:bidi="fa-IR"/>
        </w:rPr>
        <w:t>Barrett and Swallow, 2005</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 ترویج کشاورزی برای کاهش فقر (</w:t>
      </w:r>
      <w:r w:rsidRPr="00A6160E">
        <w:rPr>
          <w:rFonts w:cs="B Nazanin"/>
          <w:b/>
          <w:bCs/>
          <w:i/>
          <w:iCs/>
          <w:sz w:val="18"/>
          <w:szCs w:val="18"/>
        </w:rPr>
        <w:t>Agricultural extension for poverty alleviation</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خدمات ترویج باید گروه‌های ارباب رجوع را بر اساس سبد دارایی‌ها (</w:t>
      </w:r>
      <w:r w:rsidRPr="00A6160E">
        <w:rPr>
          <w:rFonts w:cs="B Nazanin"/>
          <w:sz w:val="20"/>
          <w:szCs w:val="20"/>
        </w:rPr>
        <w:t>Asset portfolios</w:t>
      </w:r>
      <w:r w:rsidRPr="00A6160E">
        <w:rPr>
          <w:rFonts w:cs="B Nazanin" w:hint="cs"/>
          <w:rtl/>
          <w:lang w:bidi="fa-IR"/>
        </w:rPr>
        <w:t>) و  استراتژی‌های معیشتی آنها تشخیص دهد و توجه داشته باشد که تکنولوژی‌های جدید چگونه در استراتژی‌های مختلف گنجانده می‌شود و چگونه سطوح مختلف دارایی‌ها ممکن است آنها را تسهیل یا محدود کند. برای خانوارهای که در زمینه زمین و نیروی کار نسبتا غنی هستند ولی در مورد دیگر دارایی‌ها و پتانسیل تولید درآمد ضعیف هستند، مروجان ممکن است روی تکنیک‌های دانش محور (</w:t>
      </w:r>
      <w:r w:rsidRPr="00A6160E">
        <w:rPr>
          <w:rFonts w:cs="B Nazanin"/>
          <w:sz w:val="20"/>
          <w:szCs w:val="20"/>
        </w:rPr>
        <w:t>Knowledge-intensive</w:t>
      </w:r>
      <w:r w:rsidRPr="00A6160E">
        <w:rPr>
          <w:rFonts w:cs="B Nazanin" w:hint="cs"/>
          <w:rtl/>
          <w:lang w:bidi="fa-IR"/>
        </w:rPr>
        <w:t xml:space="preserve">) تمرکز کنند که نیاز به سرمایه‌گذاری و به خطر افتادن آستانه معیشت افراد ندارد. </w:t>
      </w:r>
    </w:p>
    <w:p w:rsidR="00BA4AF4" w:rsidRPr="00A6160E" w:rsidRDefault="00BA4AF4" w:rsidP="00BA4AF4">
      <w:pPr>
        <w:jc w:val="lowKashida"/>
        <w:rPr>
          <w:rFonts w:cs="B Nazanin" w:hint="cs"/>
          <w:rtl/>
          <w:lang w:bidi="fa-IR"/>
        </w:rPr>
      </w:pPr>
      <w:r w:rsidRPr="00A6160E">
        <w:rPr>
          <w:rFonts w:cs="B Nazanin" w:hint="cs"/>
          <w:rtl/>
          <w:lang w:bidi="fa-IR"/>
        </w:rPr>
        <w:t>- توسعه تکنولوژی‌های کشاورزی (</w:t>
      </w:r>
      <w:r w:rsidRPr="00A6160E">
        <w:rPr>
          <w:rFonts w:cs="B Nazanin"/>
          <w:b/>
          <w:bCs/>
          <w:i/>
          <w:iCs/>
          <w:sz w:val="18"/>
          <w:szCs w:val="18"/>
        </w:rPr>
        <w:t>Agricultural technology development</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تحقیق برای توسعه تکنولوژی‌ها بیشتر برای خانوارهای زراعی مطلوب می‌باشد که تمایل دارند و قادرند از تکنولوژی‌های پیشرفته (</w:t>
      </w:r>
      <w:r w:rsidRPr="00A6160E">
        <w:rPr>
          <w:rFonts w:cs="B Nazanin"/>
          <w:sz w:val="20"/>
          <w:szCs w:val="20"/>
        </w:rPr>
        <w:t>Frontier technologies</w:t>
      </w:r>
      <w:r w:rsidRPr="00A6160E">
        <w:rPr>
          <w:rFonts w:cs="B Nazanin" w:hint="cs"/>
          <w:rtl/>
          <w:lang w:bidi="fa-IR"/>
        </w:rPr>
        <w:t xml:space="preserve">) استفاده کنند. یک بینش کلیدی که بوسیله رهیافت تله‌های فقر فعال ارائه می‌شود، این است که تکنولوژی‌های با بازگشت </w:t>
      </w:r>
      <w:r w:rsidRPr="00A6160E">
        <w:rPr>
          <w:rFonts w:cs="B Nazanin" w:hint="cs"/>
          <w:rtl/>
          <w:lang w:bidi="fa-IR"/>
        </w:rPr>
        <w:lastRenderedPageBreak/>
        <w:t>بالا، حداقل از نظر بهبود بهزیستی فقراء، با گسترش مرز تولیدات کشاورزی و تولید و معرفی تکنولوژی‌های تحولی (</w:t>
      </w:r>
      <w:r w:rsidRPr="00A6160E">
        <w:rPr>
          <w:rFonts w:cs="B Nazanin"/>
          <w:sz w:val="20"/>
          <w:szCs w:val="20"/>
        </w:rPr>
        <w:t>Transition technologies</w:t>
      </w:r>
      <w:r w:rsidRPr="00A6160E">
        <w:rPr>
          <w:rFonts w:cs="B Nazanin" w:hint="cs"/>
          <w:rtl/>
          <w:lang w:bidi="fa-IR"/>
        </w:rPr>
        <w:t xml:space="preserve">) بدست نمی‌آید. بلکه تکنولوژی‌های که باعث افزایش بازده استراتژی‌های معیشتی موجود شود می‌تواند راه را برای استراتژی‌های مطلوب‌تر و جدید باز کند که در آینده مورد پذیرش واقع شوند. </w:t>
      </w:r>
    </w:p>
    <w:p w:rsidR="00BA4AF4" w:rsidRPr="00A6160E" w:rsidRDefault="00BA4AF4" w:rsidP="00BA4AF4">
      <w:pPr>
        <w:jc w:val="lowKashida"/>
        <w:rPr>
          <w:rFonts w:cs="B Nazanin" w:hint="cs"/>
          <w:rtl/>
          <w:lang w:bidi="fa-IR"/>
        </w:rPr>
      </w:pPr>
      <w:r w:rsidRPr="00A6160E">
        <w:rPr>
          <w:rFonts w:cs="B Nazanin" w:hint="cs"/>
          <w:rtl/>
          <w:lang w:bidi="fa-IR"/>
        </w:rPr>
        <w:t>- بازارهای مالی روستایی (</w:t>
      </w:r>
      <w:r w:rsidRPr="00A6160E">
        <w:rPr>
          <w:rFonts w:cs="B Nazanin"/>
          <w:b/>
          <w:bCs/>
          <w:i/>
          <w:iCs/>
          <w:sz w:val="18"/>
          <w:szCs w:val="18"/>
        </w:rPr>
        <w:t>Rural financial markets</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اگر خانوارهای فقیر بتوانند پس‌انداز نقدی داشته باشند یا وام‌های با نرخ بهره منطقی دریافت کنند یا در مواقع از دست دادن شدید محصول، بیمه دریافت کنند، بسیاری از مشکلات مداوم فقر، از بین خواهد رفت. در جوامع فقیر به خاطر بازارهای مالی ناقص در روستاها، افراد قادر نیستند که به خاطر محدودیت‌های مالی در زمان و مکان دلخواه تجارت کنند. محدودیت‌های مالی باعث عدم دسترسی به تکنولوژی‌های مترقی و فعالیت‌های پربازده می‌شود. از این رو دارایی‌های خرد (</w:t>
      </w:r>
      <w:r w:rsidRPr="00A6160E">
        <w:rPr>
          <w:rFonts w:cs="B Nazanin"/>
          <w:sz w:val="20"/>
          <w:szCs w:val="20"/>
        </w:rPr>
        <w:t>microfinance</w:t>
      </w:r>
      <w:r w:rsidRPr="00A6160E">
        <w:rPr>
          <w:rFonts w:cs="B Nazanin" w:hint="cs"/>
          <w:rtl/>
          <w:lang w:bidi="fa-IR"/>
        </w:rPr>
        <w:t>) که پس‌انداز و اعتبار برای فقراء ایجاد کند و شکل‌های جدید بیمه در برابر بلایا، باید فراهم شود.</w:t>
      </w:r>
    </w:p>
    <w:p w:rsidR="00BA4AF4" w:rsidRPr="00A6160E" w:rsidRDefault="00BA4AF4" w:rsidP="00BA4AF4">
      <w:pPr>
        <w:jc w:val="lowKashida"/>
        <w:rPr>
          <w:rFonts w:cs="B Nazanin" w:hint="cs"/>
          <w:rtl/>
          <w:lang w:bidi="fa-IR"/>
        </w:rPr>
      </w:pPr>
      <w:r w:rsidRPr="00A6160E">
        <w:rPr>
          <w:rFonts w:cs="B Nazanin" w:hint="cs"/>
          <w:rtl/>
          <w:lang w:bidi="fa-IR"/>
        </w:rPr>
        <w:t>- شبکه ‌های ایمنی (</w:t>
      </w:r>
      <w:r w:rsidRPr="00A6160E">
        <w:rPr>
          <w:rFonts w:cs="B Nazanin"/>
          <w:b/>
          <w:bCs/>
          <w:i/>
          <w:iCs/>
          <w:sz w:val="18"/>
          <w:szCs w:val="18"/>
        </w:rPr>
        <w:t>Safety nets</w:t>
      </w:r>
      <w:r w:rsidRPr="00A6160E">
        <w:rPr>
          <w:rFonts w:cs="B Nazanin" w:hint="cs"/>
          <w:rtl/>
          <w:lang w:bidi="fa-IR"/>
        </w:rPr>
        <w:t>)</w:t>
      </w:r>
    </w:p>
    <w:p w:rsidR="00BA4AF4" w:rsidRPr="00A6160E" w:rsidRDefault="00BA4AF4" w:rsidP="00BA4AF4">
      <w:pPr>
        <w:jc w:val="lowKashida"/>
        <w:rPr>
          <w:rFonts w:cs="B Nazanin" w:hint="cs"/>
          <w:rtl/>
          <w:lang w:bidi="fa-IR"/>
        </w:rPr>
      </w:pPr>
      <w:r w:rsidRPr="00A6160E">
        <w:rPr>
          <w:rFonts w:cs="B Nazanin" w:hint="cs"/>
          <w:rtl/>
          <w:lang w:bidi="fa-IR"/>
        </w:rPr>
        <w:t>تهدید از دست دادن داریی‌های بیمه نشده و امکان اینکه رخدادهای پیش‌بینی نشده افراد را به سمت استراتژیهای معیشتی سطوح پایین‌تر سوق دهد، نشان دهنده اهمیت شبکه‌های ایمنی است که می‌تواند نقش خیلی مهمی در کاهش ریسک دارایی ایفا کند. مثال‌های از طرح‌های شبکه ایمنی وجود دارد، به ویژه آنهایی که بر پایه تضمین استخدام عمومی (</w:t>
      </w:r>
      <w:r w:rsidRPr="00A6160E">
        <w:rPr>
          <w:rFonts w:cs="B Nazanin"/>
          <w:sz w:val="20"/>
          <w:szCs w:val="20"/>
        </w:rPr>
        <w:t>Public employment guarantees</w:t>
      </w:r>
      <w:r w:rsidRPr="00A6160E">
        <w:rPr>
          <w:rFonts w:cs="B Nazanin" w:hint="cs"/>
          <w:rtl/>
          <w:lang w:bidi="fa-IR"/>
        </w:rPr>
        <w:t>) هستند، زمانی که درست برنامه‌ریزی و اجرا شوند به نظر می‌رسد که کار کنند (مثل برنامه‌های غذا برای کار (</w:t>
      </w:r>
      <w:r w:rsidRPr="00A6160E">
        <w:rPr>
          <w:rFonts w:cs="B Nazanin"/>
          <w:sz w:val="20"/>
          <w:szCs w:val="20"/>
          <w:lang w:bidi="fa-IR"/>
        </w:rPr>
        <w:t>Food-for-work</w:t>
      </w:r>
      <w:r w:rsidRPr="00A6160E">
        <w:rPr>
          <w:rFonts w:cs="B Nazanin" w:hint="cs"/>
          <w:rtl/>
          <w:lang w:bidi="fa-IR"/>
        </w:rPr>
        <w:t xml:space="preserve">)). هرچند کمک‌های غذایی به طور گسترده برای کمک به خارج شدن از فقر مزمن شکست خورد ولی از این‌که به وضعیت بدتری دچار شوند جلوگیری کرد. </w:t>
      </w:r>
    </w:p>
    <w:p w:rsidR="00BA4AF4" w:rsidRPr="000240EC" w:rsidRDefault="00BA4AF4" w:rsidP="00BA4AF4">
      <w:pPr>
        <w:autoSpaceDE w:val="0"/>
        <w:autoSpaceDN w:val="0"/>
        <w:adjustRightInd w:val="0"/>
        <w:jc w:val="lowKashida"/>
        <w:rPr>
          <w:rFonts w:cs="B Nazanin" w:hint="cs"/>
          <w:sz w:val="12"/>
          <w:szCs w:val="12"/>
          <w:rtl/>
          <w:lang w:bidi="fa-IR"/>
        </w:rPr>
      </w:pPr>
    </w:p>
    <w:p w:rsidR="00BA4AF4" w:rsidRPr="00A6160E" w:rsidRDefault="00BA4AF4" w:rsidP="00BA4AF4">
      <w:pPr>
        <w:autoSpaceDE w:val="0"/>
        <w:autoSpaceDN w:val="0"/>
        <w:adjustRightInd w:val="0"/>
        <w:jc w:val="lowKashida"/>
        <w:rPr>
          <w:rFonts w:cs="B Nazanin" w:hint="cs"/>
          <w:b/>
          <w:bCs/>
          <w:rtl/>
          <w:lang w:bidi="fa-IR"/>
        </w:rPr>
      </w:pPr>
      <w:r w:rsidRPr="00A6160E">
        <w:rPr>
          <w:rFonts w:cs="B Nazanin" w:hint="cs"/>
          <w:b/>
          <w:bCs/>
          <w:rtl/>
          <w:lang w:bidi="fa-IR"/>
        </w:rPr>
        <w:t xml:space="preserve">با توجه به بحث‌های ارائه شده، </w:t>
      </w:r>
      <w:r w:rsidRPr="00A6160E">
        <w:rPr>
          <w:rFonts w:cs="B Nazanin" w:hint="cs"/>
          <w:b/>
          <w:bCs/>
          <w:i/>
          <w:iCs/>
          <w:rtl/>
          <w:lang w:bidi="fa-IR"/>
        </w:rPr>
        <w:t>یک استراتژی ‌توسعه روستایی موفق که در راستایی کاهش فقر</w:t>
      </w:r>
      <w:r w:rsidRPr="00A6160E">
        <w:rPr>
          <w:rFonts w:cs="B Nazanin" w:hint="cs"/>
          <w:b/>
          <w:bCs/>
          <w:rtl/>
          <w:lang w:bidi="fa-IR"/>
        </w:rPr>
        <w:t xml:space="preserve"> باشد باید موارد زیر را لحاظ کند: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تنوع گسترده و شرایط ناهمگن مناطق روستایی و ابعاد مختلف فقر را در نظر بگیرد و گروه‌های مختلف افراد روستایی و وضعیت آنها را تشخیص بدهد و لزوم اقتضایی بودن برنامه‌ها را در نظر داشته باشد.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توانایی گسترده بخش کشاورزی و فرصت‌های جدید این بخش برای اشتغال زایی و رونق بخشیدن به اقتصاد روستایی را تشخیص داده و حداکثر استفاده را از آن ببرد.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امکانات و توانایی‌های بخش غیرزراعی هر منطقه را شناسایی و جهت ایجاد اشتغال، درآمد و اعتبارات از ظرفیت‌های این بخش بهره بگیرد.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ارائه کمک‌های مستقیم و غیر مستقیم به کشاورزان خرده‌پا تا از فرصت‌های جهانی‌شدن و بازار آزاد (مانند امکان تولید محصولاتی با ارزش بالاتر)، استفاده کنند.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استراتژی‌های تولیدی را دنبال کند که هم رشد را افزایش دهد و هم فقر را کاهش دهد.</w:t>
      </w:r>
    </w:p>
    <w:p w:rsidR="00BA4AF4" w:rsidRPr="00A6160E" w:rsidRDefault="00BA4AF4" w:rsidP="00BA4AF4">
      <w:pPr>
        <w:autoSpaceDE w:val="0"/>
        <w:autoSpaceDN w:val="0"/>
        <w:adjustRightInd w:val="0"/>
        <w:jc w:val="lowKashida"/>
        <w:rPr>
          <w:rFonts w:cs="B Nazanin" w:hint="cs"/>
          <w:rtl/>
          <w:lang w:bidi="fa-IR"/>
        </w:rPr>
      </w:pPr>
      <w:bookmarkStart w:id="3" w:name="OLE_LINK2"/>
      <w:bookmarkStart w:id="4" w:name="OLE_LINK3"/>
      <w:r w:rsidRPr="00A6160E">
        <w:rPr>
          <w:rFonts w:cs="B Nazanin" w:hint="cs"/>
          <w:rtl/>
          <w:lang w:bidi="fa-IR"/>
        </w:rPr>
        <w:t>- امنیت معیشت و کاهش ریسک و آسیب‌پذیری معیشت روستائیان را در برنامه‌ریزی‌ها و سیاست‌گذاری‌ها در نظر داشته باشد.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سعی در حداکثر کردن مشارکت مردم محلی خصوصاٌ فقراء و کشاورزان خرده‌پا در مراحل مختلف برنامه‌های توسعه را مد نظر داشته باشد.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ایجاد انسجام و همدلی بین افراد محلی و رفع تضاد‌ها، حمایت از تشکیل شبکه‌ها و سازمان‌های کشاورزان و کمک به برقراری ارتباط با دیگر کنشگران را در نظر بگیرد.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هماهنگی و انسجام در اهداف و فعالیت‌ها بین سازمان‌ها و ارگان‌های مختلفی که در امر توسعه روستایی دخیل هستند باید ایجاد شود.</w:t>
      </w:r>
    </w:p>
    <w:p w:rsidR="00BA4AF4" w:rsidRPr="00A6160E" w:rsidRDefault="00BA4AF4" w:rsidP="00BA4AF4">
      <w:pPr>
        <w:autoSpaceDE w:val="0"/>
        <w:autoSpaceDN w:val="0"/>
        <w:adjustRightInd w:val="0"/>
        <w:jc w:val="lowKashida"/>
        <w:rPr>
          <w:rFonts w:cs="B Nazanin" w:hint="cs"/>
          <w:rtl/>
          <w:lang w:bidi="fa-IR"/>
        </w:rPr>
      </w:pPr>
      <w:r w:rsidRPr="00A6160E">
        <w:rPr>
          <w:rFonts w:cs="B Nazanin" w:hint="cs"/>
          <w:rtl/>
          <w:lang w:bidi="fa-IR"/>
        </w:rPr>
        <w:t>- پاسخگویی تغییرات آینده در مناطق روستایی باشد.</w:t>
      </w:r>
    </w:p>
    <w:bookmarkEnd w:id="3"/>
    <w:bookmarkEnd w:id="4"/>
    <w:p w:rsidR="00BA4AF4" w:rsidRDefault="00BA4AF4" w:rsidP="00BA4AF4">
      <w:pPr>
        <w:autoSpaceDE w:val="0"/>
        <w:autoSpaceDN w:val="0"/>
        <w:adjustRightInd w:val="0"/>
        <w:rPr>
          <w:rFonts w:cs="B Nazanin"/>
          <w:sz w:val="26"/>
          <w:szCs w:val="26"/>
          <w:rtl/>
          <w:lang w:bidi="fa-IR"/>
        </w:rPr>
      </w:pPr>
    </w:p>
    <w:p w:rsidR="000240EC" w:rsidRDefault="000240EC" w:rsidP="00BA4AF4">
      <w:pPr>
        <w:autoSpaceDE w:val="0"/>
        <w:autoSpaceDN w:val="0"/>
        <w:adjustRightInd w:val="0"/>
        <w:rPr>
          <w:rFonts w:cs="B Nazanin"/>
          <w:sz w:val="26"/>
          <w:szCs w:val="26"/>
          <w:rtl/>
          <w:lang w:bidi="fa-IR"/>
        </w:rPr>
      </w:pPr>
    </w:p>
    <w:p w:rsidR="000240EC" w:rsidRPr="00A6160E" w:rsidRDefault="000240EC" w:rsidP="00BA4AF4">
      <w:pPr>
        <w:autoSpaceDE w:val="0"/>
        <w:autoSpaceDN w:val="0"/>
        <w:adjustRightInd w:val="0"/>
        <w:rPr>
          <w:rFonts w:cs="B Nazanin"/>
          <w:sz w:val="26"/>
          <w:szCs w:val="26"/>
          <w:rtl/>
          <w:lang w:bidi="fa-IR"/>
        </w:rPr>
      </w:pPr>
    </w:p>
    <w:p w:rsidR="00BA4AF4" w:rsidRPr="00A6160E" w:rsidRDefault="00BA4AF4" w:rsidP="00BA4AF4">
      <w:pPr>
        <w:autoSpaceDE w:val="0"/>
        <w:autoSpaceDN w:val="0"/>
        <w:adjustRightInd w:val="0"/>
        <w:rPr>
          <w:rFonts w:cs="B Nazanin" w:hint="cs"/>
          <w:sz w:val="26"/>
          <w:szCs w:val="26"/>
          <w:rtl/>
          <w:lang w:bidi="fa-IR"/>
        </w:rPr>
      </w:pPr>
      <w:r w:rsidRPr="00A6160E">
        <w:rPr>
          <w:rFonts w:cs="B Nazanin" w:hint="cs"/>
          <w:sz w:val="26"/>
          <w:szCs w:val="26"/>
          <w:rtl/>
          <w:lang w:bidi="fa-IR"/>
        </w:rPr>
        <w:lastRenderedPageBreak/>
        <w:t xml:space="preserve">فهرست منابع </w:t>
      </w:r>
    </w:p>
    <w:p w:rsidR="00BA4AF4" w:rsidRPr="00A6160E" w:rsidRDefault="00BA4AF4" w:rsidP="00BA4AF4">
      <w:pPr>
        <w:ind w:left="386" w:hanging="386"/>
        <w:jc w:val="both"/>
        <w:rPr>
          <w:rFonts w:cs="B Nazanin" w:hint="cs"/>
          <w:rtl/>
          <w:lang w:bidi="fa-IR"/>
        </w:rPr>
      </w:pPr>
      <w:r w:rsidRPr="00A6160E">
        <w:rPr>
          <w:rFonts w:cs="B Nazanin" w:hint="cs"/>
          <w:rtl/>
          <w:lang w:bidi="fa-IR"/>
        </w:rPr>
        <w:t xml:space="preserve">ارضروم چيلر، ن. (1384). ابعاد گوناگون فقر در ايران. </w:t>
      </w:r>
      <w:r w:rsidRPr="00A6160E">
        <w:rPr>
          <w:rFonts w:cs="B Nazanin" w:hint="cs"/>
          <w:i/>
          <w:iCs/>
          <w:rtl/>
          <w:lang w:bidi="fa-IR"/>
        </w:rPr>
        <w:t>مجموع پژوهش‌هاي اقتصادي بانك مركزي جمهوري اسلامي ايران، اداره بررسيها و سياست‌هاي اقتصادي</w:t>
      </w:r>
      <w:r w:rsidRPr="00A6160E">
        <w:rPr>
          <w:rFonts w:cs="B Nazanin" w:hint="cs"/>
          <w:rtl/>
          <w:lang w:bidi="fa-IR"/>
        </w:rPr>
        <w:t xml:space="preserve">. قابل دسترس در سايت بانك مركزي جمهوري اسلامي ايران: </w:t>
      </w:r>
      <w:r w:rsidRPr="00A6160E">
        <w:rPr>
          <w:rFonts w:cs="B Nazanin"/>
          <w:lang w:bidi="fa-IR"/>
        </w:rPr>
        <w:t>&gt;</w:t>
      </w:r>
      <w:hyperlink r:id="rId8" w:history="1">
        <w:r w:rsidRPr="00A6160E">
          <w:rPr>
            <w:rStyle w:val="Hyperlink"/>
            <w:rFonts w:cs="B Nazanin"/>
            <w:lang w:bidi="fa-IR"/>
          </w:rPr>
          <w:t>www.cbi.ir</w:t>
        </w:r>
      </w:hyperlink>
      <w:r w:rsidRPr="00A6160E">
        <w:rPr>
          <w:rFonts w:cs="B Nazanin"/>
          <w:lang w:bidi="fa-IR"/>
        </w:rPr>
        <w:t>&lt;</w:t>
      </w:r>
      <w:r w:rsidRPr="00A6160E">
        <w:rPr>
          <w:rFonts w:cs="B Nazanin" w:hint="cs"/>
          <w:rtl/>
          <w:lang w:bidi="fa-IR"/>
        </w:rPr>
        <w:t>.</w:t>
      </w:r>
    </w:p>
    <w:p w:rsidR="00BA4AF4" w:rsidRPr="00A6160E" w:rsidRDefault="00BA4AF4" w:rsidP="00BA4AF4">
      <w:pPr>
        <w:ind w:left="386" w:hanging="386"/>
        <w:jc w:val="both"/>
        <w:rPr>
          <w:rFonts w:cs="B Nazanin" w:hint="cs"/>
          <w:rtl/>
          <w:lang w:bidi="fa-IR"/>
        </w:rPr>
      </w:pPr>
      <w:r w:rsidRPr="00A6160E">
        <w:rPr>
          <w:rFonts w:cs="B Nazanin" w:hint="cs"/>
          <w:rtl/>
          <w:lang w:bidi="fa-IR"/>
        </w:rPr>
        <w:t>حسن زاده، ع.، و قويدل، ص. (1384). چالش‌هاي تأمين مالي خرد روستايي در ايران، مقايسه تطبيقي صندوقهاي قرض الحسنه روستايي و گرامين بانك بنگلادش.</w:t>
      </w:r>
      <w:r w:rsidRPr="00A6160E">
        <w:rPr>
          <w:rFonts w:cs="B Nazanin" w:hint="cs"/>
          <w:i/>
          <w:iCs/>
          <w:rtl/>
          <w:lang w:bidi="fa-IR"/>
        </w:rPr>
        <w:t xml:space="preserve"> اقتصاد كشاورزي و توسعه</w:t>
      </w:r>
      <w:r w:rsidRPr="00A6160E">
        <w:rPr>
          <w:rFonts w:cs="B Nazanin" w:hint="cs"/>
          <w:rtl/>
          <w:lang w:bidi="fa-IR"/>
        </w:rPr>
        <w:t>، سال سيزدهم، شماره 49، ص. 168-141.</w:t>
      </w:r>
    </w:p>
    <w:p w:rsidR="00BA4AF4" w:rsidRPr="00A6160E" w:rsidRDefault="00BA4AF4" w:rsidP="00BA4AF4">
      <w:pPr>
        <w:ind w:left="386" w:hanging="386"/>
        <w:jc w:val="both"/>
        <w:rPr>
          <w:rFonts w:cs="B Nazanin" w:hint="cs"/>
          <w:rtl/>
          <w:lang w:bidi="fa-IR"/>
        </w:rPr>
      </w:pPr>
      <w:r w:rsidRPr="00A6160E">
        <w:rPr>
          <w:rFonts w:cs="B Nazanin" w:hint="cs"/>
          <w:rtl/>
          <w:lang w:bidi="fa-IR"/>
        </w:rPr>
        <w:t>حسینی، س.م. و شریف‌زاده، ا. (1386). سناریوهای بهسازی ترویج کشاورزی، در جستجوی یک پارادایم نوین. کرج: نشر آموزش کشاورزی.</w:t>
      </w:r>
    </w:p>
    <w:p w:rsidR="00BA4AF4" w:rsidRPr="00A6160E" w:rsidRDefault="00BA4AF4" w:rsidP="00BA4AF4">
      <w:pPr>
        <w:ind w:left="386" w:hanging="386"/>
        <w:jc w:val="both"/>
        <w:rPr>
          <w:rFonts w:cs="B Nazanin" w:hint="cs"/>
          <w:rtl/>
          <w:lang w:bidi="fa-IR"/>
        </w:rPr>
      </w:pPr>
      <w:r w:rsidRPr="00A6160E">
        <w:rPr>
          <w:rFonts w:cs="B Nazanin" w:hint="cs"/>
          <w:rtl/>
          <w:lang w:bidi="fa-IR"/>
        </w:rPr>
        <w:t xml:space="preserve">حیاتی، د. (1383). فقر روستایی و تخریب محیط زیست: ارزیابی اثرات توسعه. رساله دکتری بخش ترویج و آموزش کشاورزی، دانشگاه شیراز. </w:t>
      </w:r>
    </w:p>
    <w:p w:rsidR="00BA4AF4" w:rsidRPr="00A6160E" w:rsidRDefault="00BA4AF4" w:rsidP="00BA4AF4">
      <w:pPr>
        <w:tabs>
          <w:tab w:val="left" w:pos="190"/>
        </w:tabs>
        <w:ind w:left="310" w:hanging="310"/>
        <w:jc w:val="lowKashida"/>
        <w:rPr>
          <w:rFonts w:cs="B Nazanin" w:hint="cs"/>
          <w:rtl/>
        </w:rPr>
      </w:pPr>
      <w:r w:rsidRPr="00A6160E">
        <w:rPr>
          <w:rFonts w:cs="B Nazanin"/>
          <w:rtl/>
        </w:rPr>
        <w:t>كبيري، ا. و برزنده</w:t>
      </w:r>
      <w:r w:rsidRPr="00A6160E">
        <w:rPr>
          <w:rFonts w:cs="B Nazanin" w:hint="cs"/>
          <w:rtl/>
        </w:rPr>
        <w:t>،</w:t>
      </w:r>
      <w:r w:rsidRPr="00A6160E">
        <w:rPr>
          <w:rFonts w:cs="B Nazanin"/>
          <w:rtl/>
        </w:rPr>
        <w:t xml:space="preserve"> م. (1383)</w:t>
      </w:r>
      <w:r w:rsidRPr="00A6160E">
        <w:rPr>
          <w:rFonts w:cs="B Nazanin" w:hint="cs"/>
          <w:rtl/>
        </w:rPr>
        <w:t>.</w:t>
      </w:r>
      <w:r w:rsidRPr="00A6160E">
        <w:rPr>
          <w:rFonts w:cs="B Nazanin"/>
          <w:rtl/>
        </w:rPr>
        <w:t xml:space="preserve"> رويكرد جديد بخش كشاورزي ايران در اصلاح ساختار بازا</w:t>
      </w:r>
      <w:r w:rsidRPr="00A6160E">
        <w:rPr>
          <w:rFonts w:cs="B Nazanin" w:hint="cs"/>
          <w:rtl/>
        </w:rPr>
        <w:t xml:space="preserve">ر. </w:t>
      </w:r>
      <w:r w:rsidRPr="00A6160E">
        <w:rPr>
          <w:rFonts w:cs="B Nazanin"/>
          <w:i/>
          <w:iCs/>
          <w:rtl/>
        </w:rPr>
        <w:t>مجموعه مقالات نخستين همايش</w:t>
      </w:r>
      <w:r w:rsidRPr="00A6160E">
        <w:rPr>
          <w:rFonts w:cs="B Nazanin" w:hint="cs"/>
          <w:i/>
          <w:iCs/>
          <w:rtl/>
        </w:rPr>
        <w:t xml:space="preserve"> </w:t>
      </w:r>
      <w:r w:rsidRPr="00A6160E">
        <w:rPr>
          <w:rFonts w:cs="B Nazanin"/>
          <w:i/>
          <w:iCs/>
          <w:rtl/>
        </w:rPr>
        <w:t>كشاورزي و توسعه ملي (جلد دوّم).</w:t>
      </w:r>
      <w:r w:rsidRPr="00A6160E">
        <w:rPr>
          <w:rFonts w:cs="B Nazanin"/>
          <w:rtl/>
        </w:rPr>
        <w:t xml:space="preserve"> معاونت برنامه</w:t>
      </w:r>
      <w:r w:rsidRPr="00A6160E">
        <w:rPr>
          <w:rFonts w:cs="B Nazanin" w:hint="cs"/>
          <w:rtl/>
        </w:rPr>
        <w:t>‌</w:t>
      </w:r>
      <w:r w:rsidRPr="00A6160E">
        <w:rPr>
          <w:rFonts w:cs="B Nazanin"/>
          <w:rtl/>
        </w:rPr>
        <w:t>ريزي و</w:t>
      </w:r>
      <w:r w:rsidRPr="00A6160E">
        <w:rPr>
          <w:rFonts w:cs="B Nazanin"/>
        </w:rPr>
        <w:t xml:space="preserve"> </w:t>
      </w:r>
      <w:r w:rsidRPr="00A6160E">
        <w:rPr>
          <w:rFonts w:cs="B Nazanin"/>
          <w:rtl/>
        </w:rPr>
        <w:t>اقتصاد وزارت جهاد كشاورزي، مؤسسه پژوهش</w:t>
      </w:r>
      <w:r w:rsidRPr="00A6160E">
        <w:rPr>
          <w:rFonts w:cs="B Nazanin" w:hint="cs"/>
          <w:rtl/>
        </w:rPr>
        <w:t>‌</w:t>
      </w:r>
      <w:r w:rsidRPr="00A6160E">
        <w:rPr>
          <w:rFonts w:cs="B Nazanin"/>
          <w:rtl/>
        </w:rPr>
        <w:t>هاي برنامه</w:t>
      </w:r>
      <w:r w:rsidRPr="00A6160E">
        <w:rPr>
          <w:rFonts w:cs="B Nazanin" w:hint="cs"/>
          <w:rtl/>
        </w:rPr>
        <w:t>‌</w:t>
      </w:r>
      <w:r w:rsidRPr="00A6160E">
        <w:rPr>
          <w:rFonts w:cs="B Nazanin"/>
          <w:rtl/>
        </w:rPr>
        <w:t xml:space="preserve">ريزي و اقتصاد كشاورزي، </w:t>
      </w:r>
      <w:r w:rsidRPr="00A6160E">
        <w:rPr>
          <w:rFonts w:cs="B Nazanin" w:hint="cs"/>
          <w:rtl/>
        </w:rPr>
        <w:t>ص</w:t>
      </w:r>
      <w:r w:rsidRPr="00A6160E">
        <w:rPr>
          <w:rFonts w:cs="B Nazanin"/>
          <w:rtl/>
        </w:rPr>
        <w:t>621-598.</w:t>
      </w:r>
    </w:p>
    <w:p w:rsidR="00BA4AF4" w:rsidRPr="00A6160E" w:rsidRDefault="00BA4AF4" w:rsidP="00BA4AF4">
      <w:pPr>
        <w:tabs>
          <w:tab w:val="left" w:pos="190"/>
          <w:tab w:val="left" w:pos="250"/>
        </w:tabs>
        <w:ind w:left="310" w:hanging="310"/>
        <w:jc w:val="lowKashida"/>
        <w:rPr>
          <w:rFonts w:cs="B Nazanin" w:hint="cs"/>
          <w:rtl/>
        </w:rPr>
      </w:pPr>
      <w:r w:rsidRPr="00A6160E">
        <w:rPr>
          <w:rFonts w:cs="B Nazanin"/>
          <w:rtl/>
        </w:rPr>
        <w:t>ورزگر، ش. (1377)</w:t>
      </w:r>
      <w:r w:rsidRPr="00A6160E">
        <w:rPr>
          <w:rFonts w:cs="B Nazanin" w:hint="cs"/>
          <w:rtl/>
        </w:rPr>
        <w:t xml:space="preserve">. </w:t>
      </w:r>
      <w:r w:rsidRPr="00A6160E">
        <w:rPr>
          <w:rFonts w:cs="B Nazanin"/>
          <w:rtl/>
        </w:rPr>
        <w:t xml:space="preserve"> </w:t>
      </w:r>
      <w:r w:rsidRPr="00A6160E">
        <w:rPr>
          <w:rFonts w:cs="B Nazanin"/>
          <w:i/>
          <w:iCs/>
          <w:rtl/>
        </w:rPr>
        <w:t>اشتغال در بخش كشاورزي</w:t>
      </w:r>
      <w:r w:rsidRPr="00A6160E">
        <w:rPr>
          <w:rFonts w:cs="B Nazanin"/>
          <w:rtl/>
        </w:rPr>
        <w:t>.</w:t>
      </w:r>
      <w:r w:rsidRPr="00A6160E">
        <w:rPr>
          <w:rFonts w:cs="B Nazanin" w:hint="cs"/>
          <w:rtl/>
        </w:rPr>
        <w:t xml:space="preserve"> تهران: وزارت کشاورزي، معاونت برنامه‌ريزي و بودجه، موسسه پژوهشهاي</w:t>
      </w:r>
      <w:r w:rsidRPr="00A6160E">
        <w:rPr>
          <w:rFonts w:cs="B Nazanin"/>
        </w:rPr>
        <w:t xml:space="preserve"> </w:t>
      </w:r>
      <w:r w:rsidRPr="00A6160E">
        <w:rPr>
          <w:rFonts w:cs="B Nazanin" w:hint="cs"/>
          <w:rtl/>
        </w:rPr>
        <w:t>برنامه‌ريزي و اقتصاد کشاورزي.</w:t>
      </w:r>
    </w:p>
    <w:p w:rsidR="00BA4AF4" w:rsidRPr="00A6160E" w:rsidRDefault="00BA4AF4" w:rsidP="00BA4AF4">
      <w:pPr>
        <w:autoSpaceDE w:val="0"/>
        <w:autoSpaceDN w:val="0"/>
        <w:adjustRightInd w:val="0"/>
        <w:rPr>
          <w:rFonts w:cs="B Nazanin" w:hint="cs"/>
          <w:color w:val="000000"/>
          <w:rtl/>
          <w:lang w:bidi="fa-IR"/>
        </w:rPr>
      </w:pPr>
    </w:p>
    <w:p w:rsidR="00BA4AF4" w:rsidRPr="00A6160E" w:rsidRDefault="00BA4AF4" w:rsidP="00BA4AF4">
      <w:pPr>
        <w:autoSpaceDE w:val="0"/>
        <w:autoSpaceDN w:val="0"/>
        <w:bidi w:val="0"/>
        <w:adjustRightInd w:val="0"/>
        <w:ind w:left="360" w:hanging="360"/>
        <w:jc w:val="lowKashida"/>
        <w:rPr>
          <w:rFonts w:cs="B Nazanin"/>
          <w:color w:val="000000"/>
          <w:sz w:val="22"/>
          <w:szCs w:val="22"/>
          <w:lang w:bidi="fa-IR"/>
        </w:rPr>
      </w:pPr>
      <w:smartTag w:uri="urn:schemas-microsoft-com:office:smarttags" w:element="place">
        <w:smartTag w:uri="urn:schemas-microsoft-com:office:smarttags" w:element="City">
          <w:r w:rsidRPr="00A6160E">
            <w:rPr>
              <w:rFonts w:cs="B Nazanin"/>
              <w:color w:val="000000"/>
              <w:sz w:val="22"/>
              <w:szCs w:val="22"/>
              <w:lang w:bidi="fa-IR"/>
            </w:rPr>
            <w:t>Anderson</w:t>
          </w:r>
        </w:smartTag>
      </w:smartTag>
      <w:r w:rsidRPr="00A6160E">
        <w:rPr>
          <w:rFonts w:cs="B Nazanin"/>
          <w:color w:val="000000"/>
          <w:sz w:val="22"/>
          <w:szCs w:val="22"/>
          <w:lang w:bidi="fa-IR"/>
        </w:rPr>
        <w:t xml:space="preserve">, E.  </w:t>
      </w:r>
      <w:proofErr w:type="gramStart"/>
      <w:r w:rsidRPr="00A6160E">
        <w:rPr>
          <w:rFonts w:cs="B Nazanin"/>
          <w:color w:val="000000"/>
          <w:sz w:val="22"/>
          <w:szCs w:val="22"/>
          <w:lang w:bidi="fa-IR"/>
        </w:rPr>
        <w:t>and</w:t>
      </w:r>
      <w:proofErr w:type="gramEnd"/>
      <w:r w:rsidRPr="00A6160E">
        <w:rPr>
          <w:rFonts w:cs="B Nazanin"/>
          <w:color w:val="000000"/>
          <w:sz w:val="22"/>
          <w:szCs w:val="22"/>
          <w:lang w:bidi="fa-IR"/>
        </w:rPr>
        <w:t xml:space="preserve"> </w:t>
      </w:r>
      <w:proofErr w:type="spellStart"/>
      <w:r w:rsidRPr="00A6160E">
        <w:rPr>
          <w:rFonts w:cs="B Nazanin"/>
          <w:color w:val="000000"/>
          <w:sz w:val="22"/>
          <w:szCs w:val="22"/>
          <w:lang w:bidi="fa-IR"/>
        </w:rPr>
        <w:t>Deshingkar</w:t>
      </w:r>
      <w:proofErr w:type="spellEnd"/>
      <w:r w:rsidRPr="00A6160E">
        <w:rPr>
          <w:rFonts w:cs="B Nazanin"/>
          <w:color w:val="000000"/>
          <w:sz w:val="22"/>
          <w:szCs w:val="22"/>
          <w:lang w:bidi="fa-IR"/>
        </w:rPr>
        <w:t xml:space="preserve">, P. (2005). Livelihood diversification in rural </w:t>
      </w:r>
      <w:smartTag w:uri="urn:schemas-microsoft-com:office:smarttags" w:element="place">
        <w:smartTag w:uri="urn:schemas-microsoft-com:office:smarttags" w:element="City">
          <w:r w:rsidRPr="00A6160E">
            <w:rPr>
              <w:rFonts w:cs="B Nazanin"/>
              <w:color w:val="000000"/>
              <w:sz w:val="22"/>
              <w:szCs w:val="22"/>
              <w:lang w:bidi="fa-IR"/>
            </w:rPr>
            <w:t>Andhra Pradesh</w:t>
          </w:r>
        </w:smartTag>
        <w:r w:rsidRPr="00A6160E">
          <w:rPr>
            <w:rFonts w:cs="B Nazanin"/>
            <w:color w:val="000000"/>
            <w:sz w:val="22"/>
            <w:szCs w:val="22"/>
            <w:lang w:bidi="fa-IR"/>
          </w:rPr>
          <w:t xml:space="preserve">, </w:t>
        </w:r>
        <w:smartTag w:uri="urn:schemas-microsoft-com:office:smarttags" w:element="country-region">
          <w:r w:rsidRPr="00A6160E">
            <w:rPr>
              <w:rFonts w:cs="B Nazanin"/>
              <w:color w:val="000000"/>
              <w:sz w:val="22"/>
              <w:szCs w:val="22"/>
              <w:lang w:bidi="fa-IR"/>
            </w:rPr>
            <w:t>India</w:t>
          </w:r>
        </w:smartTag>
      </w:smartTag>
      <w:r w:rsidRPr="00A6160E">
        <w:rPr>
          <w:rFonts w:cs="B Nazanin"/>
          <w:color w:val="000000"/>
          <w:sz w:val="22"/>
          <w:szCs w:val="22"/>
          <w:lang w:bidi="fa-IR"/>
        </w:rPr>
        <w:t xml:space="preserve">. In: Ellis, F. and Freeman, H.A. (eds.), Rural livelihoods and poverty reduction policies. </w:t>
      </w:r>
      <w:r w:rsidRPr="00A6160E">
        <w:rPr>
          <w:rFonts w:cs="B Nazanin"/>
          <w:color w:val="000000"/>
          <w:sz w:val="22"/>
          <w:szCs w:val="22"/>
        </w:rPr>
        <w:t xml:space="preserve">London &amp; New York: </w:t>
      </w:r>
      <w:proofErr w:type="spellStart"/>
      <w:r w:rsidRPr="00A6160E">
        <w:rPr>
          <w:rFonts w:cs="B Nazanin"/>
          <w:color w:val="000000"/>
          <w:sz w:val="22"/>
          <w:szCs w:val="22"/>
        </w:rPr>
        <w:t>Routledge</w:t>
      </w:r>
      <w:proofErr w:type="spellEnd"/>
      <w:r w:rsidRPr="00A6160E">
        <w:rPr>
          <w:rFonts w:cs="B Nazanin"/>
          <w:color w:val="000000"/>
          <w:sz w:val="22"/>
          <w:szCs w:val="22"/>
          <w:lang w:bidi="fa-IR"/>
        </w:rPr>
        <w:t>.</w:t>
      </w:r>
    </w:p>
    <w:p w:rsidR="00BA4AF4" w:rsidRPr="00A6160E" w:rsidRDefault="00BA4AF4" w:rsidP="00BA4AF4">
      <w:pPr>
        <w:autoSpaceDE w:val="0"/>
        <w:autoSpaceDN w:val="0"/>
        <w:bidi w:val="0"/>
        <w:adjustRightInd w:val="0"/>
        <w:ind w:left="360" w:hanging="360"/>
        <w:jc w:val="lowKashida"/>
        <w:rPr>
          <w:rFonts w:cs="B Nazanin"/>
          <w:color w:val="000000"/>
          <w:sz w:val="22"/>
          <w:szCs w:val="22"/>
          <w:lang w:bidi="fa-IR"/>
        </w:rPr>
      </w:pPr>
      <w:proofErr w:type="spellStart"/>
      <w:r w:rsidRPr="00A6160E">
        <w:rPr>
          <w:rFonts w:cs="B Nazanin"/>
          <w:color w:val="000000"/>
          <w:sz w:val="22"/>
          <w:szCs w:val="22"/>
          <w:lang w:bidi="fa-IR"/>
        </w:rPr>
        <w:t>Anríquez</w:t>
      </w:r>
      <w:proofErr w:type="spellEnd"/>
      <w:r w:rsidRPr="00A6160E">
        <w:rPr>
          <w:rFonts w:cs="B Nazanin"/>
          <w:color w:val="000000"/>
          <w:sz w:val="22"/>
          <w:szCs w:val="22"/>
          <w:lang w:bidi="fa-IR"/>
        </w:rPr>
        <w:t xml:space="preserve">, G. and </w:t>
      </w:r>
      <w:proofErr w:type="spellStart"/>
      <w:r w:rsidRPr="00A6160E">
        <w:rPr>
          <w:rFonts w:cs="B Nazanin"/>
          <w:color w:val="000000"/>
          <w:sz w:val="22"/>
          <w:szCs w:val="22"/>
          <w:lang w:bidi="fa-IR"/>
        </w:rPr>
        <w:t>Stamoulis</w:t>
      </w:r>
      <w:proofErr w:type="spellEnd"/>
      <w:r w:rsidRPr="00A6160E">
        <w:rPr>
          <w:rFonts w:cs="B Nazanin"/>
          <w:color w:val="000000"/>
          <w:sz w:val="22"/>
          <w:szCs w:val="22"/>
          <w:lang w:bidi="fa-IR"/>
        </w:rPr>
        <w:t>, K. (2007). Rural Development and Poverty Reduction: Is Agriculture Still the Key? ESA Working Paper No. 07-02. [</w:t>
      </w:r>
      <w:proofErr w:type="gramStart"/>
      <w:r w:rsidRPr="00A6160E">
        <w:rPr>
          <w:rFonts w:cs="B Nazanin"/>
          <w:color w:val="000000"/>
          <w:sz w:val="22"/>
          <w:szCs w:val="22"/>
          <w:lang w:bidi="fa-IR"/>
        </w:rPr>
        <w:t>on-line</w:t>
      </w:r>
      <w:proofErr w:type="gramEnd"/>
      <w:r w:rsidRPr="00A6160E">
        <w:rPr>
          <w:rFonts w:cs="B Nazanin"/>
          <w:color w:val="000000"/>
          <w:sz w:val="22"/>
          <w:szCs w:val="22"/>
          <w:lang w:bidi="fa-IR"/>
        </w:rPr>
        <w:t xml:space="preserve">] </w:t>
      </w:r>
      <w:hyperlink r:id="rId9" w:history="1">
        <w:r w:rsidRPr="00A6160E">
          <w:rPr>
            <w:rStyle w:val="Hyperlink"/>
            <w:rFonts w:cs="B Nazanin"/>
            <w:color w:val="000000"/>
            <w:sz w:val="22"/>
            <w:szCs w:val="22"/>
            <w:lang w:bidi="fa-IR"/>
          </w:rPr>
          <w:t>www.fao.org/es/esa</w:t>
        </w:r>
      </w:hyperlink>
      <w:r w:rsidRPr="00A6160E">
        <w:rPr>
          <w:rFonts w:cs="B Nazanin"/>
          <w:color w:val="000000"/>
          <w:sz w:val="22"/>
          <w:szCs w:val="22"/>
          <w:lang w:bidi="fa-IR"/>
        </w:rPr>
        <w:t>.</w:t>
      </w:r>
    </w:p>
    <w:p w:rsidR="00BA4AF4" w:rsidRPr="00A6160E" w:rsidRDefault="00BA4AF4" w:rsidP="00BA4AF4">
      <w:pPr>
        <w:autoSpaceDE w:val="0"/>
        <w:autoSpaceDN w:val="0"/>
        <w:bidi w:val="0"/>
        <w:adjustRightInd w:val="0"/>
        <w:ind w:left="360" w:hanging="360"/>
        <w:jc w:val="lowKashida"/>
        <w:rPr>
          <w:rFonts w:cs="B Nazanin"/>
          <w:color w:val="000000"/>
          <w:sz w:val="22"/>
          <w:szCs w:val="22"/>
          <w:lang w:bidi="fa-IR"/>
        </w:rPr>
      </w:pPr>
      <w:smartTag w:uri="urn:schemas-microsoft-com:office:smarttags" w:element="place">
        <w:smartTag w:uri="urn:schemas-microsoft-com:office:smarttags" w:element="City">
          <w:r w:rsidRPr="00A6160E">
            <w:rPr>
              <w:rFonts w:cs="B Nazanin"/>
              <w:color w:val="000000"/>
              <w:sz w:val="22"/>
              <w:szCs w:val="22"/>
              <w:lang w:bidi="fa-IR"/>
            </w:rPr>
            <w:t>Barrett</w:t>
          </w:r>
        </w:smartTag>
        <w:r w:rsidRPr="00A6160E">
          <w:rPr>
            <w:rFonts w:cs="B Nazanin"/>
            <w:color w:val="000000"/>
            <w:sz w:val="22"/>
            <w:szCs w:val="22"/>
            <w:lang w:bidi="fa-IR"/>
          </w:rPr>
          <w:t xml:space="preserve">, </w:t>
        </w:r>
        <w:smartTag w:uri="urn:schemas-microsoft-com:office:smarttags" w:element="country-region">
          <w:r w:rsidRPr="00A6160E">
            <w:rPr>
              <w:rFonts w:cs="B Nazanin"/>
              <w:color w:val="000000"/>
              <w:sz w:val="22"/>
              <w:szCs w:val="22"/>
              <w:lang w:bidi="fa-IR"/>
            </w:rPr>
            <w:t>Ch.</w:t>
          </w:r>
        </w:smartTag>
      </w:smartTag>
      <w:r w:rsidRPr="00A6160E">
        <w:rPr>
          <w:rFonts w:cs="B Nazanin"/>
          <w:color w:val="000000"/>
          <w:sz w:val="22"/>
          <w:szCs w:val="22"/>
          <w:lang w:bidi="fa-IR"/>
        </w:rPr>
        <w:t xml:space="preserve">, and Swallow, B.M. (2005). Dynamic poverty traps and rural livelihoods. In: Ellis, F. and Freeman, H.A. </w:t>
      </w:r>
      <w:r w:rsidRPr="00A6160E">
        <w:rPr>
          <w:rFonts w:cs="B Nazanin"/>
          <w:color w:val="000000"/>
          <w:sz w:val="22"/>
          <w:szCs w:val="22"/>
        </w:rPr>
        <w:t>(eds.)</w:t>
      </w:r>
      <w:r w:rsidRPr="00A6160E">
        <w:rPr>
          <w:rFonts w:cs="B Nazanin"/>
          <w:color w:val="000000"/>
          <w:sz w:val="22"/>
          <w:szCs w:val="22"/>
          <w:lang w:bidi="fa-IR"/>
        </w:rPr>
        <w:t xml:space="preserve">, </w:t>
      </w:r>
      <w:r w:rsidRPr="00A6160E">
        <w:rPr>
          <w:rFonts w:cs="B Nazanin"/>
          <w:i/>
          <w:iCs/>
          <w:color w:val="000000"/>
          <w:sz w:val="22"/>
          <w:szCs w:val="22"/>
          <w:lang w:bidi="fa-IR"/>
        </w:rPr>
        <w:t>Rural livelihoods and poverty reduction policies</w:t>
      </w:r>
      <w:r w:rsidRPr="00A6160E">
        <w:rPr>
          <w:rFonts w:cs="B Nazanin"/>
          <w:color w:val="000000"/>
          <w:sz w:val="22"/>
          <w:szCs w:val="22"/>
          <w:lang w:bidi="fa-IR"/>
        </w:rPr>
        <w:t xml:space="preserve">. </w:t>
      </w:r>
      <w:r w:rsidRPr="00A6160E">
        <w:rPr>
          <w:rFonts w:cs="B Nazanin"/>
          <w:color w:val="000000"/>
          <w:sz w:val="22"/>
          <w:szCs w:val="22"/>
        </w:rPr>
        <w:t xml:space="preserve">London &amp; New York: </w:t>
      </w:r>
      <w:proofErr w:type="spellStart"/>
      <w:r w:rsidRPr="00A6160E">
        <w:rPr>
          <w:rFonts w:cs="B Nazanin"/>
          <w:color w:val="000000"/>
          <w:sz w:val="22"/>
          <w:szCs w:val="22"/>
        </w:rPr>
        <w:t>Routledge</w:t>
      </w:r>
      <w:proofErr w:type="spellEnd"/>
    </w:p>
    <w:p w:rsidR="00BA4AF4" w:rsidRPr="00A6160E" w:rsidRDefault="00BA4AF4" w:rsidP="00BA4AF4">
      <w:pPr>
        <w:autoSpaceDE w:val="0"/>
        <w:autoSpaceDN w:val="0"/>
        <w:bidi w:val="0"/>
        <w:adjustRightInd w:val="0"/>
        <w:ind w:left="360" w:hanging="360"/>
        <w:jc w:val="lowKashida"/>
        <w:rPr>
          <w:rFonts w:cs="B Nazanin" w:hint="cs"/>
          <w:b/>
          <w:bCs/>
          <w:i/>
          <w:iCs/>
          <w:color w:val="000000"/>
          <w:sz w:val="22"/>
          <w:szCs w:val="22"/>
          <w:rtl/>
          <w:lang w:bidi="fa-IR"/>
        </w:rPr>
      </w:pPr>
      <w:proofErr w:type="spellStart"/>
      <w:r w:rsidRPr="00A6160E">
        <w:rPr>
          <w:rFonts w:cs="B Nazanin"/>
          <w:color w:val="000000"/>
          <w:sz w:val="22"/>
          <w:szCs w:val="22"/>
          <w:lang w:bidi="fa-IR"/>
        </w:rPr>
        <w:t>Berdegué</w:t>
      </w:r>
      <w:proofErr w:type="spellEnd"/>
      <w:r w:rsidRPr="00A6160E">
        <w:rPr>
          <w:rFonts w:cs="B Nazanin"/>
          <w:color w:val="000000"/>
          <w:sz w:val="22"/>
          <w:szCs w:val="22"/>
          <w:lang w:bidi="fa-IR"/>
        </w:rPr>
        <w:t xml:space="preserve">, J.A., and Escobar, G. (2002). Rural diversity, Agricultural innovation policies and poverty reduction. </w:t>
      </w:r>
      <w:proofErr w:type="spellStart"/>
      <w:r w:rsidRPr="00A6160E">
        <w:rPr>
          <w:rFonts w:cs="B Nazanin"/>
          <w:color w:val="000000"/>
          <w:sz w:val="22"/>
          <w:szCs w:val="22"/>
          <w:lang w:bidi="fa-IR"/>
        </w:rPr>
        <w:t>Agren</w:t>
      </w:r>
      <w:proofErr w:type="spellEnd"/>
      <w:r w:rsidRPr="00A6160E">
        <w:rPr>
          <w:rFonts w:cs="B Nazanin"/>
          <w:color w:val="000000"/>
          <w:sz w:val="22"/>
          <w:szCs w:val="22"/>
          <w:lang w:bidi="fa-IR"/>
        </w:rPr>
        <w:t xml:space="preserve"> Network Paper, No. 122</w:t>
      </w:r>
      <w:r w:rsidRPr="00A6160E">
        <w:rPr>
          <w:rFonts w:cs="B Nazanin"/>
          <w:b/>
          <w:bCs/>
          <w:i/>
          <w:iCs/>
          <w:color w:val="000000"/>
          <w:sz w:val="22"/>
          <w:szCs w:val="22"/>
        </w:rPr>
        <w:t>.</w:t>
      </w:r>
    </w:p>
    <w:p w:rsidR="00BA4AF4" w:rsidRPr="00A6160E" w:rsidRDefault="00BA4AF4" w:rsidP="00BA4AF4">
      <w:pPr>
        <w:bidi w:val="0"/>
        <w:ind w:left="360" w:hanging="360"/>
        <w:jc w:val="lowKashida"/>
        <w:rPr>
          <w:rFonts w:cs="B Nazanin" w:hint="cs"/>
          <w:color w:val="000000"/>
          <w:sz w:val="22"/>
          <w:szCs w:val="22"/>
          <w:rtl/>
          <w:lang w:bidi="fa-IR"/>
        </w:rPr>
      </w:pPr>
      <w:proofErr w:type="spellStart"/>
      <w:r w:rsidRPr="00A6160E">
        <w:rPr>
          <w:rFonts w:cs="B Nazanin"/>
          <w:color w:val="000000"/>
          <w:sz w:val="22"/>
          <w:szCs w:val="22"/>
          <w:lang w:bidi="fa-IR"/>
        </w:rPr>
        <w:t>Bryceson</w:t>
      </w:r>
      <w:proofErr w:type="spellEnd"/>
      <w:r w:rsidRPr="00A6160E">
        <w:rPr>
          <w:rFonts w:cs="B Nazanin"/>
          <w:color w:val="000000"/>
          <w:sz w:val="22"/>
          <w:szCs w:val="22"/>
          <w:lang w:bidi="fa-IR"/>
        </w:rPr>
        <w:t xml:space="preserve">, D.F. (2005). Rural livelihoods and agrarian change in sub-Saharan </w:t>
      </w:r>
      <w:smartTag w:uri="urn:schemas-microsoft-com:office:smarttags" w:element="place">
        <w:r w:rsidRPr="00A6160E">
          <w:rPr>
            <w:rFonts w:cs="B Nazanin"/>
            <w:color w:val="000000"/>
            <w:sz w:val="22"/>
            <w:szCs w:val="22"/>
            <w:lang w:bidi="fa-IR"/>
          </w:rPr>
          <w:t>Africa</w:t>
        </w:r>
      </w:smartTag>
      <w:r w:rsidRPr="00A6160E">
        <w:rPr>
          <w:rFonts w:cs="B Nazanin"/>
          <w:color w:val="000000"/>
          <w:sz w:val="22"/>
          <w:szCs w:val="22"/>
          <w:lang w:bidi="fa-IR"/>
        </w:rPr>
        <w:t xml:space="preserve">. In: Ellis, F. and Freeman, H.A. </w:t>
      </w:r>
      <w:r w:rsidRPr="00A6160E">
        <w:rPr>
          <w:rFonts w:cs="B Nazanin"/>
          <w:color w:val="000000"/>
          <w:sz w:val="22"/>
          <w:szCs w:val="22"/>
        </w:rPr>
        <w:t>(eds.)</w:t>
      </w:r>
      <w:r w:rsidRPr="00A6160E">
        <w:rPr>
          <w:rFonts w:cs="B Nazanin"/>
          <w:color w:val="000000"/>
          <w:sz w:val="22"/>
          <w:szCs w:val="22"/>
          <w:lang w:bidi="fa-IR"/>
        </w:rPr>
        <w:t xml:space="preserve">, </w:t>
      </w:r>
      <w:r w:rsidRPr="00A6160E">
        <w:rPr>
          <w:rFonts w:cs="B Nazanin"/>
          <w:i/>
          <w:iCs/>
          <w:color w:val="000000"/>
          <w:sz w:val="22"/>
          <w:szCs w:val="22"/>
          <w:lang w:bidi="fa-IR"/>
        </w:rPr>
        <w:t>Rural livelihoods and poverty reduction policies</w:t>
      </w:r>
      <w:r w:rsidRPr="00A6160E">
        <w:rPr>
          <w:rFonts w:cs="B Nazanin"/>
          <w:color w:val="000000"/>
          <w:sz w:val="22"/>
          <w:szCs w:val="22"/>
          <w:lang w:bidi="fa-IR"/>
        </w:rPr>
        <w:t xml:space="preserve">. </w:t>
      </w:r>
      <w:r w:rsidRPr="00A6160E">
        <w:rPr>
          <w:rFonts w:cs="B Nazanin"/>
          <w:color w:val="000000"/>
          <w:sz w:val="22"/>
          <w:szCs w:val="22"/>
        </w:rPr>
        <w:t xml:space="preserve">London &amp; New York: </w:t>
      </w:r>
      <w:proofErr w:type="spellStart"/>
      <w:r w:rsidRPr="00A6160E">
        <w:rPr>
          <w:rFonts w:cs="B Nazanin"/>
          <w:color w:val="000000"/>
          <w:sz w:val="22"/>
          <w:szCs w:val="22"/>
        </w:rPr>
        <w:t>Routledge</w:t>
      </w:r>
      <w:proofErr w:type="spellEnd"/>
      <w:r w:rsidRPr="00A6160E">
        <w:rPr>
          <w:rFonts w:cs="B Nazanin"/>
          <w:color w:val="000000"/>
          <w:sz w:val="22"/>
          <w:szCs w:val="22"/>
        </w:rPr>
        <w:t>.</w:t>
      </w:r>
    </w:p>
    <w:p w:rsidR="00BA4AF4" w:rsidRPr="00A6160E" w:rsidRDefault="00BA4AF4" w:rsidP="00BA4AF4">
      <w:pPr>
        <w:autoSpaceDE w:val="0"/>
        <w:autoSpaceDN w:val="0"/>
        <w:bidi w:val="0"/>
        <w:adjustRightInd w:val="0"/>
        <w:ind w:left="540" w:hanging="540"/>
        <w:jc w:val="lowKashida"/>
        <w:rPr>
          <w:rFonts w:ascii="MathPackOne" w:hAnsi="MathPackOne" w:cs="B Nazanin" w:hint="cs"/>
          <w:color w:val="000000"/>
          <w:sz w:val="22"/>
          <w:szCs w:val="22"/>
          <w:rtl/>
          <w:lang w:bidi="fa-IR"/>
        </w:rPr>
      </w:pPr>
      <w:r w:rsidRPr="00A6160E">
        <w:rPr>
          <w:rFonts w:cs="B Nazanin"/>
          <w:color w:val="000000"/>
          <w:sz w:val="22"/>
          <w:szCs w:val="22"/>
        </w:rPr>
        <w:t xml:space="preserve">Carter, S. (1999). Multiple business ownership in the farm sector: assessing the enterprise and employment contributions of farmers in </w:t>
      </w:r>
      <w:proofErr w:type="spellStart"/>
      <w:r w:rsidRPr="00A6160E">
        <w:rPr>
          <w:rFonts w:cs="B Nazanin"/>
          <w:color w:val="000000"/>
          <w:sz w:val="22"/>
          <w:szCs w:val="22"/>
        </w:rPr>
        <w:t>Cambridgeshire</w:t>
      </w:r>
      <w:proofErr w:type="spellEnd"/>
      <w:r w:rsidRPr="00A6160E">
        <w:rPr>
          <w:rFonts w:cs="B Nazanin"/>
          <w:color w:val="000000"/>
          <w:sz w:val="22"/>
          <w:szCs w:val="22"/>
        </w:rPr>
        <w:t xml:space="preserve">. </w:t>
      </w:r>
      <w:r w:rsidRPr="00A6160E">
        <w:rPr>
          <w:rFonts w:cs="B Nazanin"/>
          <w:i/>
          <w:iCs/>
          <w:color w:val="000000"/>
          <w:sz w:val="22"/>
          <w:szCs w:val="22"/>
        </w:rPr>
        <w:t>Journal of Rural Studies</w:t>
      </w:r>
      <w:r w:rsidRPr="00A6160E">
        <w:rPr>
          <w:rFonts w:cs="B Nazanin"/>
          <w:color w:val="000000"/>
          <w:sz w:val="22"/>
          <w:szCs w:val="22"/>
        </w:rPr>
        <w:t>, 15, 417-429</w:t>
      </w:r>
      <w:r w:rsidRPr="00A6160E">
        <w:rPr>
          <w:rFonts w:ascii="MathPackOne" w:hAnsi="MathPackOne" w:cs="B Nazanin"/>
          <w:color w:val="000000"/>
          <w:sz w:val="22"/>
          <w:szCs w:val="22"/>
        </w:rPr>
        <w:t>.</w:t>
      </w:r>
    </w:p>
    <w:p w:rsidR="00BA4AF4" w:rsidRPr="00A6160E" w:rsidRDefault="00BA4AF4" w:rsidP="00BA4AF4">
      <w:pPr>
        <w:autoSpaceDE w:val="0"/>
        <w:autoSpaceDN w:val="0"/>
        <w:bidi w:val="0"/>
        <w:adjustRightInd w:val="0"/>
        <w:ind w:left="360" w:hanging="360"/>
        <w:jc w:val="lowKashida"/>
        <w:rPr>
          <w:rFonts w:cs="B Nazanin" w:hint="cs"/>
          <w:color w:val="000000"/>
          <w:sz w:val="22"/>
          <w:szCs w:val="22"/>
          <w:rtl/>
          <w:lang w:bidi="fa-IR"/>
        </w:rPr>
      </w:pPr>
      <w:proofErr w:type="spellStart"/>
      <w:r w:rsidRPr="00A6160E">
        <w:rPr>
          <w:rFonts w:cs="B Nazanin"/>
          <w:color w:val="000000"/>
          <w:sz w:val="22"/>
          <w:szCs w:val="22"/>
        </w:rPr>
        <w:t>Chhabra</w:t>
      </w:r>
      <w:proofErr w:type="spellEnd"/>
      <w:r w:rsidRPr="00A6160E">
        <w:rPr>
          <w:rFonts w:cs="B Nazanin"/>
          <w:color w:val="000000"/>
          <w:sz w:val="22"/>
          <w:szCs w:val="22"/>
        </w:rPr>
        <w:t>, D. and Phillips, R. (2009). Tourism-based development.</w:t>
      </w:r>
      <w:r w:rsidRPr="00A6160E">
        <w:rPr>
          <w:rFonts w:ascii="Futura-Book" w:hAnsi="Futura-Book" w:cs="B Nazanin"/>
          <w:b/>
          <w:bCs/>
          <w:color w:val="000000"/>
          <w:sz w:val="22"/>
          <w:szCs w:val="22"/>
        </w:rPr>
        <w:t xml:space="preserve"> </w:t>
      </w:r>
      <w:r w:rsidRPr="00A6160E">
        <w:rPr>
          <w:rFonts w:cs="B Nazanin"/>
          <w:color w:val="000000"/>
          <w:sz w:val="22"/>
          <w:szCs w:val="22"/>
        </w:rPr>
        <w:t xml:space="preserve">In: Phillips, R., and Pittman, R.H (eds.), </w:t>
      </w:r>
      <w:proofErr w:type="gramStart"/>
      <w:r w:rsidRPr="00A6160E">
        <w:rPr>
          <w:rFonts w:cs="B Nazanin"/>
          <w:i/>
          <w:iCs/>
          <w:color w:val="000000"/>
          <w:sz w:val="22"/>
          <w:szCs w:val="22"/>
        </w:rPr>
        <w:t>An</w:t>
      </w:r>
      <w:proofErr w:type="gramEnd"/>
      <w:r w:rsidRPr="00A6160E">
        <w:rPr>
          <w:rFonts w:cs="B Nazanin"/>
          <w:i/>
          <w:iCs/>
          <w:color w:val="000000"/>
          <w:sz w:val="22"/>
          <w:szCs w:val="22"/>
        </w:rPr>
        <w:t xml:space="preserve"> introduction to community development</w:t>
      </w:r>
      <w:r w:rsidRPr="00A6160E">
        <w:rPr>
          <w:rFonts w:cs="B Nazanin"/>
          <w:color w:val="000000"/>
          <w:sz w:val="22"/>
          <w:szCs w:val="22"/>
        </w:rPr>
        <w:t xml:space="preserve">. London &amp; New York: </w:t>
      </w:r>
      <w:proofErr w:type="spellStart"/>
      <w:r w:rsidRPr="00A6160E">
        <w:rPr>
          <w:rFonts w:cs="B Nazanin"/>
          <w:color w:val="000000"/>
          <w:sz w:val="22"/>
          <w:szCs w:val="22"/>
        </w:rPr>
        <w:t>Routledge</w:t>
      </w:r>
      <w:proofErr w:type="spellEnd"/>
      <w:r w:rsidRPr="00A6160E">
        <w:rPr>
          <w:rFonts w:cs="B Nazanin"/>
          <w:color w:val="000000"/>
          <w:sz w:val="22"/>
          <w:szCs w:val="22"/>
        </w:rPr>
        <w:t>.</w:t>
      </w:r>
    </w:p>
    <w:p w:rsidR="00BA4AF4" w:rsidRPr="00A6160E" w:rsidRDefault="00BA4AF4" w:rsidP="00BA4AF4">
      <w:pPr>
        <w:autoSpaceDE w:val="0"/>
        <w:autoSpaceDN w:val="0"/>
        <w:bidi w:val="0"/>
        <w:adjustRightInd w:val="0"/>
        <w:ind w:left="360" w:hanging="360"/>
        <w:jc w:val="lowKashida"/>
        <w:rPr>
          <w:rFonts w:cs="B Nazanin"/>
          <w:color w:val="000000"/>
          <w:sz w:val="22"/>
          <w:szCs w:val="22"/>
          <w:lang w:bidi="fa-IR"/>
        </w:rPr>
      </w:pPr>
      <w:proofErr w:type="spellStart"/>
      <w:r w:rsidRPr="00A6160E">
        <w:rPr>
          <w:rFonts w:cs="B Nazanin"/>
          <w:color w:val="000000"/>
          <w:sz w:val="22"/>
          <w:szCs w:val="22"/>
          <w:lang w:bidi="fa-IR"/>
        </w:rPr>
        <w:t>Dercon</w:t>
      </w:r>
      <w:proofErr w:type="spellEnd"/>
      <w:r w:rsidRPr="00A6160E">
        <w:rPr>
          <w:rFonts w:cs="B Nazanin"/>
          <w:color w:val="000000"/>
          <w:sz w:val="22"/>
          <w:szCs w:val="22"/>
          <w:lang w:bidi="fa-IR"/>
        </w:rPr>
        <w:t xml:space="preserve">, S., Gilligan, D.O., </w:t>
      </w:r>
      <w:proofErr w:type="spellStart"/>
      <w:r w:rsidRPr="00A6160E">
        <w:rPr>
          <w:rFonts w:cs="B Nazanin"/>
          <w:color w:val="000000"/>
          <w:sz w:val="22"/>
          <w:szCs w:val="22"/>
          <w:lang w:bidi="fa-IR"/>
        </w:rPr>
        <w:t>Hoddinott</w:t>
      </w:r>
      <w:proofErr w:type="spellEnd"/>
      <w:r w:rsidRPr="00A6160E">
        <w:rPr>
          <w:rFonts w:cs="B Nazanin"/>
          <w:color w:val="000000"/>
          <w:sz w:val="22"/>
          <w:szCs w:val="22"/>
          <w:lang w:bidi="fa-IR"/>
        </w:rPr>
        <w:t xml:space="preserve">, J., and </w:t>
      </w:r>
      <w:proofErr w:type="spellStart"/>
      <w:r w:rsidRPr="00A6160E">
        <w:rPr>
          <w:rFonts w:cs="B Nazanin"/>
          <w:color w:val="000000"/>
          <w:sz w:val="22"/>
          <w:szCs w:val="22"/>
          <w:lang w:bidi="fa-IR"/>
        </w:rPr>
        <w:t>Woldehanna</w:t>
      </w:r>
      <w:proofErr w:type="spellEnd"/>
      <w:r w:rsidRPr="00A6160E">
        <w:rPr>
          <w:rFonts w:cs="B Nazanin"/>
          <w:color w:val="000000"/>
          <w:sz w:val="22"/>
          <w:szCs w:val="22"/>
          <w:lang w:bidi="fa-IR"/>
        </w:rPr>
        <w:t>, T. (2008). The Impact of Agricultural Extension and Roads on Poverty and Consumption Growth in Fifteen Ethiopian Villages. INTERNATIONAL FOOD POLICY RESEARCH INSTITUTE, Discussion Paper 00840.</w:t>
      </w:r>
    </w:p>
    <w:p w:rsidR="00BA4AF4" w:rsidRPr="00A6160E" w:rsidRDefault="00BA4AF4" w:rsidP="00BA4AF4">
      <w:pPr>
        <w:bidi w:val="0"/>
        <w:ind w:left="360" w:hanging="360"/>
        <w:jc w:val="lowKashida"/>
        <w:rPr>
          <w:rFonts w:cs="B Nazanin" w:hint="cs"/>
          <w:color w:val="000000"/>
          <w:sz w:val="22"/>
          <w:szCs w:val="22"/>
          <w:rtl/>
          <w:lang w:bidi="fa-IR"/>
        </w:rPr>
      </w:pPr>
      <w:r w:rsidRPr="00A6160E">
        <w:rPr>
          <w:rFonts w:cs="B Nazanin"/>
          <w:color w:val="000000"/>
          <w:sz w:val="22"/>
          <w:szCs w:val="22"/>
          <w:lang w:bidi="fa-IR"/>
        </w:rPr>
        <w:t xml:space="preserve">Dolan, C.S. (2005). Household composition and rural livelihoods in </w:t>
      </w:r>
      <w:smartTag w:uri="urn:schemas-microsoft-com:office:smarttags" w:element="place">
        <w:smartTag w:uri="urn:schemas-microsoft-com:office:smarttags" w:element="country-region">
          <w:r w:rsidRPr="00A6160E">
            <w:rPr>
              <w:rFonts w:cs="B Nazanin"/>
              <w:color w:val="000000"/>
              <w:sz w:val="22"/>
              <w:szCs w:val="22"/>
              <w:lang w:bidi="fa-IR"/>
            </w:rPr>
            <w:t>Uganda</w:t>
          </w:r>
        </w:smartTag>
      </w:smartTag>
      <w:r w:rsidRPr="00A6160E">
        <w:rPr>
          <w:rFonts w:cs="B Nazanin"/>
          <w:b/>
          <w:bCs/>
          <w:color w:val="000000"/>
          <w:sz w:val="22"/>
          <w:szCs w:val="22"/>
        </w:rPr>
        <w:t xml:space="preserve">. </w:t>
      </w:r>
      <w:r w:rsidRPr="00A6160E">
        <w:rPr>
          <w:rFonts w:cs="B Nazanin"/>
          <w:color w:val="000000"/>
          <w:sz w:val="22"/>
          <w:szCs w:val="22"/>
          <w:lang w:bidi="fa-IR"/>
        </w:rPr>
        <w:t xml:space="preserve">In: Ellis, F. and Freeman, H.A. (eds.), </w:t>
      </w:r>
      <w:r w:rsidRPr="00A6160E">
        <w:rPr>
          <w:rFonts w:cs="B Nazanin"/>
          <w:i/>
          <w:iCs/>
          <w:color w:val="000000"/>
          <w:sz w:val="22"/>
          <w:szCs w:val="22"/>
          <w:lang w:bidi="fa-IR"/>
        </w:rPr>
        <w:t>Rural livelihoods and poverty reduction policies</w:t>
      </w:r>
      <w:r w:rsidRPr="00A6160E">
        <w:rPr>
          <w:rFonts w:cs="B Nazanin"/>
          <w:color w:val="000000"/>
          <w:sz w:val="22"/>
          <w:szCs w:val="22"/>
          <w:lang w:bidi="fa-IR"/>
        </w:rPr>
        <w:t xml:space="preserve">. </w:t>
      </w:r>
      <w:r w:rsidRPr="00A6160E">
        <w:rPr>
          <w:rFonts w:cs="B Nazanin"/>
          <w:color w:val="000000"/>
          <w:sz w:val="22"/>
          <w:szCs w:val="22"/>
        </w:rPr>
        <w:t xml:space="preserve">London &amp; New York: </w:t>
      </w:r>
      <w:proofErr w:type="spellStart"/>
      <w:r w:rsidRPr="00A6160E">
        <w:rPr>
          <w:rFonts w:cs="B Nazanin"/>
          <w:color w:val="000000"/>
          <w:sz w:val="22"/>
          <w:szCs w:val="22"/>
        </w:rPr>
        <w:t>Routledge</w:t>
      </w:r>
      <w:proofErr w:type="spellEnd"/>
      <w:r w:rsidRPr="00A6160E">
        <w:rPr>
          <w:rFonts w:cs="B Nazanin"/>
          <w:color w:val="000000"/>
          <w:sz w:val="22"/>
          <w:szCs w:val="22"/>
        </w:rPr>
        <w:t>.</w:t>
      </w:r>
    </w:p>
    <w:p w:rsidR="00BA4AF4" w:rsidRPr="00A6160E" w:rsidRDefault="00BA4AF4" w:rsidP="00BA4AF4">
      <w:pPr>
        <w:bidi w:val="0"/>
        <w:ind w:left="360" w:hanging="360"/>
        <w:jc w:val="lowKashida"/>
        <w:rPr>
          <w:rFonts w:cs="B Nazanin" w:hint="cs"/>
          <w:color w:val="000000"/>
          <w:sz w:val="22"/>
          <w:szCs w:val="22"/>
          <w:rtl/>
          <w:lang w:bidi="fa-IR"/>
        </w:rPr>
      </w:pPr>
      <w:r w:rsidRPr="00A6160E">
        <w:rPr>
          <w:rFonts w:cs="B Nazanin"/>
          <w:color w:val="000000"/>
          <w:sz w:val="22"/>
          <w:szCs w:val="22"/>
        </w:rPr>
        <w:t xml:space="preserve">Ellis, F. (1998). Household strategies and rural livelihood diversification. </w:t>
      </w:r>
      <w:r w:rsidRPr="00A6160E">
        <w:rPr>
          <w:rFonts w:cs="B Nazanin"/>
          <w:i/>
          <w:iCs/>
          <w:color w:val="000000"/>
          <w:sz w:val="22"/>
          <w:szCs w:val="22"/>
        </w:rPr>
        <w:t>The Journal of Development Studies</w:t>
      </w:r>
      <w:r w:rsidRPr="00A6160E">
        <w:rPr>
          <w:rFonts w:cs="B Nazanin"/>
          <w:color w:val="000000"/>
          <w:sz w:val="22"/>
          <w:szCs w:val="22"/>
        </w:rPr>
        <w:t>, 35(1), 1-38.</w:t>
      </w:r>
    </w:p>
    <w:p w:rsidR="00BA4AF4" w:rsidRPr="00A6160E" w:rsidRDefault="00BA4AF4" w:rsidP="00BA4AF4">
      <w:pPr>
        <w:autoSpaceDE w:val="0"/>
        <w:autoSpaceDN w:val="0"/>
        <w:bidi w:val="0"/>
        <w:adjustRightInd w:val="0"/>
        <w:ind w:left="360" w:hanging="360"/>
        <w:jc w:val="lowKashida"/>
        <w:rPr>
          <w:rFonts w:cs="B Nazanin" w:hint="cs"/>
          <w:color w:val="000000"/>
          <w:sz w:val="22"/>
          <w:szCs w:val="22"/>
          <w:rtl/>
          <w:lang w:bidi="fa-IR"/>
        </w:rPr>
      </w:pPr>
      <w:r w:rsidRPr="00A6160E">
        <w:rPr>
          <w:rFonts w:cs="B Nazanin"/>
          <w:color w:val="000000"/>
          <w:sz w:val="22"/>
          <w:szCs w:val="22"/>
          <w:lang w:bidi="fa-IR"/>
        </w:rPr>
        <w:t xml:space="preserve">Ellis, F. and Freeman, H.A. (2005). Conceptual framework and overview of themes. In: Ellis, F. and Freeman, H.A. </w:t>
      </w:r>
      <w:r w:rsidRPr="00A6160E">
        <w:rPr>
          <w:rFonts w:cs="B Nazanin"/>
          <w:color w:val="000000"/>
          <w:sz w:val="22"/>
          <w:szCs w:val="22"/>
        </w:rPr>
        <w:t>(eds.)</w:t>
      </w:r>
      <w:r w:rsidRPr="00A6160E">
        <w:rPr>
          <w:rFonts w:cs="B Nazanin"/>
          <w:color w:val="000000"/>
          <w:sz w:val="22"/>
          <w:szCs w:val="22"/>
          <w:lang w:bidi="fa-IR"/>
        </w:rPr>
        <w:t xml:space="preserve">, </w:t>
      </w:r>
      <w:r w:rsidRPr="00A6160E">
        <w:rPr>
          <w:rFonts w:cs="B Nazanin"/>
          <w:i/>
          <w:iCs/>
          <w:color w:val="000000"/>
          <w:sz w:val="22"/>
          <w:szCs w:val="22"/>
          <w:lang w:bidi="fa-IR"/>
        </w:rPr>
        <w:t>Rural livelihoods and poverty reduction policies</w:t>
      </w:r>
      <w:r w:rsidRPr="00A6160E">
        <w:rPr>
          <w:rFonts w:cs="B Nazanin"/>
          <w:color w:val="000000"/>
          <w:sz w:val="22"/>
          <w:szCs w:val="22"/>
          <w:lang w:bidi="fa-IR"/>
        </w:rPr>
        <w:t xml:space="preserve">. </w:t>
      </w:r>
      <w:r w:rsidRPr="00A6160E">
        <w:rPr>
          <w:rFonts w:cs="B Nazanin"/>
          <w:color w:val="000000"/>
          <w:sz w:val="22"/>
          <w:szCs w:val="22"/>
        </w:rPr>
        <w:t xml:space="preserve">London &amp; New York: </w:t>
      </w:r>
      <w:proofErr w:type="spellStart"/>
      <w:r w:rsidRPr="00A6160E">
        <w:rPr>
          <w:rFonts w:cs="B Nazanin"/>
          <w:color w:val="000000"/>
          <w:sz w:val="22"/>
          <w:szCs w:val="22"/>
        </w:rPr>
        <w:t>Routledge</w:t>
      </w:r>
      <w:proofErr w:type="spellEnd"/>
    </w:p>
    <w:p w:rsidR="00BA4AF4" w:rsidRPr="00A6160E" w:rsidRDefault="00BA4AF4" w:rsidP="00BA4AF4">
      <w:pPr>
        <w:bidi w:val="0"/>
        <w:ind w:left="360" w:hanging="360"/>
        <w:jc w:val="lowKashida"/>
        <w:rPr>
          <w:rFonts w:cs="B Nazanin" w:hint="cs"/>
          <w:color w:val="000000"/>
          <w:sz w:val="22"/>
          <w:szCs w:val="22"/>
          <w:rtl/>
          <w:lang w:bidi="fa-IR"/>
        </w:rPr>
      </w:pPr>
      <w:r w:rsidRPr="00A6160E">
        <w:rPr>
          <w:rFonts w:cs="B Nazanin"/>
          <w:color w:val="000000"/>
          <w:sz w:val="22"/>
          <w:szCs w:val="22"/>
        </w:rPr>
        <w:t xml:space="preserve">Farrington, J., </w:t>
      </w:r>
      <w:proofErr w:type="spellStart"/>
      <w:r w:rsidRPr="00A6160E">
        <w:rPr>
          <w:rFonts w:cs="B Nazanin"/>
          <w:color w:val="000000"/>
          <w:sz w:val="22"/>
          <w:szCs w:val="22"/>
        </w:rPr>
        <w:t>Christoplos</w:t>
      </w:r>
      <w:proofErr w:type="spellEnd"/>
      <w:r w:rsidRPr="00A6160E">
        <w:rPr>
          <w:rFonts w:cs="B Nazanin"/>
          <w:color w:val="000000"/>
          <w:sz w:val="22"/>
          <w:szCs w:val="22"/>
        </w:rPr>
        <w:t xml:space="preserve">, </w:t>
      </w:r>
      <w:smartTag w:uri="urn:schemas-microsoft-com:office:smarttags" w:element="place">
        <w:r w:rsidRPr="00A6160E">
          <w:rPr>
            <w:rFonts w:cs="B Nazanin"/>
            <w:color w:val="000000"/>
            <w:sz w:val="22"/>
            <w:szCs w:val="22"/>
          </w:rPr>
          <w:t>I.</w:t>
        </w:r>
      </w:smartTag>
      <w:r w:rsidRPr="00A6160E">
        <w:rPr>
          <w:rFonts w:cs="B Nazanin"/>
          <w:color w:val="000000"/>
          <w:sz w:val="22"/>
          <w:szCs w:val="22"/>
        </w:rPr>
        <w:t xml:space="preserve">, Kidd, A., Beckman, M., and Cromwell, E. (2002). CREATING </w:t>
      </w:r>
      <w:proofErr w:type="gramStart"/>
      <w:r w:rsidRPr="00A6160E">
        <w:rPr>
          <w:rFonts w:cs="B Nazanin"/>
          <w:color w:val="000000"/>
          <w:sz w:val="22"/>
          <w:szCs w:val="22"/>
        </w:rPr>
        <w:t>A</w:t>
      </w:r>
      <w:proofErr w:type="gramEnd"/>
      <w:r w:rsidRPr="00A6160E">
        <w:rPr>
          <w:rFonts w:cs="B Nazanin"/>
          <w:color w:val="000000"/>
          <w:sz w:val="22"/>
          <w:szCs w:val="22"/>
        </w:rPr>
        <w:t xml:space="preserve"> Policy environment for pro-poor agricultural extension: The who? What? </w:t>
      </w:r>
      <w:proofErr w:type="gramStart"/>
      <w:r w:rsidRPr="00A6160E">
        <w:rPr>
          <w:rFonts w:cs="B Nazanin"/>
          <w:color w:val="000000"/>
          <w:sz w:val="22"/>
          <w:szCs w:val="22"/>
        </w:rPr>
        <w:t>and</w:t>
      </w:r>
      <w:proofErr w:type="gramEnd"/>
      <w:r w:rsidRPr="00A6160E">
        <w:rPr>
          <w:rFonts w:cs="B Nazanin"/>
          <w:color w:val="000000"/>
          <w:sz w:val="22"/>
          <w:szCs w:val="22"/>
        </w:rPr>
        <w:t xml:space="preserve"> how? Natural Resource Perspectives, Number 80, May 2002</w:t>
      </w:r>
    </w:p>
    <w:p w:rsidR="00BA4AF4" w:rsidRPr="00A6160E" w:rsidRDefault="00BA4AF4" w:rsidP="00BA4AF4">
      <w:pPr>
        <w:bidi w:val="0"/>
        <w:ind w:left="360" w:hanging="360"/>
        <w:jc w:val="lowKashida"/>
        <w:rPr>
          <w:rFonts w:cs="B Nazanin" w:hint="cs"/>
          <w:color w:val="000000"/>
          <w:sz w:val="22"/>
          <w:szCs w:val="22"/>
          <w:rtl/>
          <w:lang w:bidi="fa-IR"/>
        </w:rPr>
      </w:pPr>
      <w:r w:rsidRPr="00A6160E">
        <w:rPr>
          <w:rFonts w:cs="B Nazanin"/>
          <w:color w:val="000000"/>
          <w:sz w:val="22"/>
          <w:szCs w:val="22"/>
        </w:rPr>
        <w:t xml:space="preserve">Francis </w:t>
      </w:r>
      <w:proofErr w:type="spellStart"/>
      <w:r w:rsidRPr="00A6160E">
        <w:rPr>
          <w:rFonts w:cs="B Nazanin"/>
          <w:color w:val="000000"/>
          <w:sz w:val="22"/>
          <w:szCs w:val="22"/>
        </w:rPr>
        <w:t>Nyongesa</w:t>
      </w:r>
      <w:proofErr w:type="spellEnd"/>
      <w:r w:rsidRPr="00A6160E">
        <w:rPr>
          <w:rFonts w:cs="B Nazanin"/>
          <w:color w:val="000000"/>
          <w:sz w:val="22"/>
          <w:szCs w:val="22"/>
        </w:rPr>
        <w:t xml:space="preserve">, W. (1993). Farm and nonfarm activities: A study of their linkages and impact upon rural development in </w:t>
      </w:r>
      <w:proofErr w:type="spellStart"/>
      <w:smartTag w:uri="urn:schemas-microsoft-com:office:smarttags" w:element="place">
        <w:smartTag w:uri="urn:schemas-microsoft-com:office:smarttags" w:element="City">
          <w:r w:rsidRPr="00A6160E">
            <w:rPr>
              <w:rFonts w:cs="B Nazanin"/>
              <w:color w:val="000000"/>
              <w:sz w:val="22"/>
              <w:szCs w:val="22"/>
            </w:rPr>
            <w:t>Kakamega</w:t>
          </w:r>
          <w:proofErr w:type="spellEnd"/>
          <w:r w:rsidRPr="00A6160E">
            <w:rPr>
              <w:rFonts w:cs="B Nazanin"/>
              <w:color w:val="000000"/>
              <w:sz w:val="22"/>
              <w:szCs w:val="22"/>
            </w:rPr>
            <w:t xml:space="preserve"> District</w:t>
          </w:r>
        </w:smartTag>
        <w:r w:rsidRPr="00A6160E">
          <w:rPr>
            <w:rFonts w:cs="B Nazanin"/>
            <w:color w:val="000000"/>
            <w:sz w:val="22"/>
            <w:szCs w:val="22"/>
          </w:rPr>
          <w:t xml:space="preserve">, </w:t>
        </w:r>
        <w:smartTag w:uri="urn:schemas-microsoft-com:office:smarttags" w:element="country-region">
          <w:r w:rsidRPr="00A6160E">
            <w:rPr>
              <w:rFonts w:cs="B Nazanin"/>
              <w:color w:val="000000"/>
              <w:sz w:val="22"/>
              <w:szCs w:val="22"/>
            </w:rPr>
            <w:t>Kenya</w:t>
          </w:r>
        </w:smartTag>
      </w:smartTag>
      <w:r w:rsidRPr="00A6160E">
        <w:rPr>
          <w:rFonts w:cs="B Nazanin"/>
          <w:color w:val="000000"/>
          <w:sz w:val="22"/>
          <w:szCs w:val="22"/>
        </w:rPr>
        <w:t xml:space="preserve">. Ph.D. dissertation, </w:t>
      </w:r>
      <w:smartTag w:uri="urn:schemas-microsoft-com:office:smarttags" w:element="City">
        <w:r w:rsidRPr="00A6160E">
          <w:rPr>
            <w:rFonts w:cs="B Nazanin"/>
            <w:color w:val="000000"/>
            <w:sz w:val="22"/>
            <w:szCs w:val="22"/>
          </w:rPr>
          <w:t>Clark University</w:t>
        </w:r>
      </w:smartTag>
      <w:r w:rsidRPr="00A6160E">
        <w:rPr>
          <w:rFonts w:cs="B Nazanin"/>
          <w:color w:val="000000"/>
          <w:sz w:val="22"/>
          <w:szCs w:val="22"/>
        </w:rPr>
        <w:t xml:space="preserve">, </w:t>
      </w:r>
      <w:smartTag w:uri="urn:schemas-microsoft-com:office:smarttags" w:element="country-region">
        <w:r w:rsidRPr="00A6160E">
          <w:rPr>
            <w:rFonts w:cs="B Nazanin"/>
            <w:color w:val="000000"/>
            <w:sz w:val="22"/>
            <w:szCs w:val="22"/>
          </w:rPr>
          <w:t>United States</w:t>
        </w:r>
      </w:smartTag>
      <w:r w:rsidRPr="00A6160E">
        <w:rPr>
          <w:rFonts w:cs="B Nazanin"/>
          <w:color w:val="000000"/>
          <w:sz w:val="22"/>
          <w:szCs w:val="22"/>
        </w:rPr>
        <w:t xml:space="preserve"> -- </w:t>
      </w:r>
      <w:smartTag w:uri="urn:schemas-microsoft-com:office:smarttags" w:element="place">
        <w:smartTag w:uri="urn:schemas-microsoft-com:office:smarttags" w:element="State">
          <w:r w:rsidRPr="00A6160E">
            <w:rPr>
              <w:rFonts w:cs="B Nazanin"/>
              <w:color w:val="000000"/>
              <w:sz w:val="22"/>
              <w:szCs w:val="22"/>
            </w:rPr>
            <w:t>Massachusetts</w:t>
          </w:r>
        </w:smartTag>
      </w:smartTag>
      <w:r w:rsidRPr="00A6160E">
        <w:rPr>
          <w:rFonts w:cs="B Nazanin"/>
          <w:color w:val="000000"/>
          <w:sz w:val="22"/>
          <w:szCs w:val="22"/>
        </w:rPr>
        <w:t xml:space="preserve">. Retrieved November 30, 2007, from </w:t>
      </w:r>
      <w:proofErr w:type="spellStart"/>
      <w:r w:rsidRPr="00A6160E">
        <w:rPr>
          <w:rFonts w:cs="B Nazanin"/>
          <w:color w:val="000000"/>
          <w:sz w:val="22"/>
          <w:szCs w:val="22"/>
        </w:rPr>
        <w:t>ProQuest</w:t>
      </w:r>
      <w:proofErr w:type="spellEnd"/>
      <w:r w:rsidRPr="00A6160E">
        <w:rPr>
          <w:rFonts w:cs="B Nazanin"/>
          <w:color w:val="000000"/>
          <w:sz w:val="22"/>
          <w:szCs w:val="22"/>
        </w:rPr>
        <w:t xml:space="preserve"> Digital Dissertations database. (Publication No. AAT 9410642).</w:t>
      </w:r>
    </w:p>
    <w:p w:rsidR="00BA4AF4" w:rsidRPr="00A6160E" w:rsidRDefault="00BA4AF4" w:rsidP="00BA4AF4">
      <w:pPr>
        <w:tabs>
          <w:tab w:val="left" w:pos="2156"/>
          <w:tab w:val="right" w:pos="8306"/>
        </w:tabs>
        <w:bidi w:val="0"/>
        <w:ind w:left="360" w:hanging="360"/>
        <w:rPr>
          <w:rFonts w:cs="B Nazanin"/>
          <w:color w:val="000000"/>
          <w:sz w:val="22"/>
          <w:szCs w:val="22"/>
          <w:lang w:bidi="fa-IR"/>
        </w:rPr>
      </w:pPr>
      <w:proofErr w:type="spellStart"/>
      <w:r w:rsidRPr="00A6160E">
        <w:rPr>
          <w:rFonts w:cs="B Nazanin"/>
          <w:color w:val="000000"/>
          <w:sz w:val="22"/>
          <w:szCs w:val="22"/>
          <w:lang w:bidi="fa-IR"/>
        </w:rPr>
        <w:t>Hagman</w:t>
      </w:r>
      <w:proofErr w:type="spellEnd"/>
      <w:r w:rsidRPr="00A6160E">
        <w:rPr>
          <w:rFonts w:cs="B Nazanin"/>
          <w:color w:val="000000"/>
          <w:sz w:val="22"/>
          <w:szCs w:val="22"/>
          <w:lang w:bidi="fa-IR"/>
        </w:rPr>
        <w:t xml:space="preserve">, J., </w:t>
      </w:r>
      <w:proofErr w:type="spellStart"/>
      <w:r w:rsidRPr="00A6160E">
        <w:rPr>
          <w:rFonts w:cs="B Nazanin"/>
          <w:color w:val="000000"/>
          <w:sz w:val="22"/>
          <w:szCs w:val="22"/>
          <w:lang w:bidi="fa-IR"/>
        </w:rPr>
        <w:t>Chuma</w:t>
      </w:r>
      <w:proofErr w:type="spellEnd"/>
      <w:r w:rsidRPr="00A6160E">
        <w:rPr>
          <w:rFonts w:cs="B Nazanin"/>
          <w:color w:val="000000"/>
          <w:sz w:val="22"/>
          <w:szCs w:val="22"/>
          <w:lang w:bidi="fa-IR"/>
        </w:rPr>
        <w:t xml:space="preserve">, E., </w:t>
      </w:r>
      <w:proofErr w:type="spellStart"/>
      <w:r w:rsidRPr="00A6160E">
        <w:rPr>
          <w:rFonts w:cs="B Nazanin"/>
          <w:color w:val="000000"/>
          <w:sz w:val="22"/>
          <w:szCs w:val="22"/>
          <w:lang w:bidi="fa-IR"/>
        </w:rPr>
        <w:t>Murwira</w:t>
      </w:r>
      <w:proofErr w:type="spellEnd"/>
      <w:r w:rsidRPr="00A6160E">
        <w:rPr>
          <w:rFonts w:cs="B Nazanin"/>
          <w:color w:val="000000"/>
          <w:sz w:val="22"/>
          <w:szCs w:val="22"/>
          <w:lang w:bidi="fa-IR"/>
        </w:rPr>
        <w:t xml:space="preserve">, K. and Connolly, M. (1999). Putting process in to practice: </w:t>
      </w:r>
      <w:proofErr w:type="spellStart"/>
      <w:r w:rsidRPr="00A6160E">
        <w:rPr>
          <w:rFonts w:cs="B Nazanin"/>
          <w:color w:val="000000"/>
          <w:sz w:val="22"/>
          <w:szCs w:val="22"/>
          <w:lang w:bidi="fa-IR"/>
        </w:rPr>
        <w:t>operationalising</w:t>
      </w:r>
      <w:proofErr w:type="spellEnd"/>
      <w:r w:rsidRPr="00A6160E">
        <w:rPr>
          <w:rFonts w:cs="B Nazanin"/>
          <w:color w:val="000000"/>
          <w:sz w:val="22"/>
          <w:szCs w:val="22"/>
          <w:lang w:bidi="fa-IR"/>
        </w:rPr>
        <w:t xml:space="preserve"> participatory extension</w:t>
      </w:r>
      <w:proofErr w:type="gramStart"/>
      <w:r w:rsidRPr="00A6160E">
        <w:rPr>
          <w:rFonts w:cs="B Nazanin"/>
          <w:color w:val="000000"/>
          <w:sz w:val="22"/>
          <w:szCs w:val="22"/>
          <w:lang w:bidi="fa-IR"/>
        </w:rPr>
        <w:t>.[</w:t>
      </w:r>
      <w:proofErr w:type="gramEnd"/>
      <w:r w:rsidRPr="00A6160E">
        <w:rPr>
          <w:rFonts w:cs="B Nazanin"/>
          <w:color w:val="000000"/>
          <w:sz w:val="22"/>
          <w:szCs w:val="22"/>
          <w:lang w:bidi="fa-IR"/>
        </w:rPr>
        <w:t xml:space="preserve">on-line]Available at: </w:t>
      </w:r>
      <w:hyperlink r:id="rId10" w:history="1">
        <w:r w:rsidRPr="00A6160E">
          <w:rPr>
            <w:rStyle w:val="Hyperlink"/>
            <w:rFonts w:cs="B Nazanin"/>
            <w:color w:val="000000"/>
            <w:sz w:val="22"/>
            <w:szCs w:val="22"/>
            <w:lang w:bidi="fa-IR"/>
          </w:rPr>
          <w:t>Http://www.odi.org.uk/agren/papers/agrenpaper-94.pdf</w:t>
        </w:r>
      </w:hyperlink>
    </w:p>
    <w:p w:rsidR="00BA4AF4" w:rsidRPr="00A6160E" w:rsidRDefault="00BA4AF4" w:rsidP="00BA4AF4">
      <w:pPr>
        <w:autoSpaceDE w:val="0"/>
        <w:autoSpaceDN w:val="0"/>
        <w:bidi w:val="0"/>
        <w:adjustRightInd w:val="0"/>
        <w:ind w:left="360" w:hanging="360"/>
        <w:jc w:val="lowKashida"/>
        <w:rPr>
          <w:rFonts w:cs="B Nazanin" w:hint="cs"/>
          <w:color w:val="000000"/>
          <w:sz w:val="22"/>
          <w:szCs w:val="22"/>
          <w:rtl/>
          <w:lang w:bidi="fa-IR"/>
        </w:rPr>
      </w:pPr>
      <w:proofErr w:type="spellStart"/>
      <w:r w:rsidRPr="00A6160E">
        <w:rPr>
          <w:rFonts w:cs="B Nazanin"/>
          <w:color w:val="000000"/>
          <w:sz w:val="22"/>
          <w:szCs w:val="22"/>
        </w:rPr>
        <w:lastRenderedPageBreak/>
        <w:t>Hayati</w:t>
      </w:r>
      <w:proofErr w:type="spellEnd"/>
      <w:r w:rsidRPr="00A6160E">
        <w:rPr>
          <w:rFonts w:cs="B Nazanin"/>
          <w:color w:val="000000"/>
          <w:sz w:val="22"/>
          <w:szCs w:val="22"/>
        </w:rPr>
        <w:t xml:space="preserve">, D. and </w:t>
      </w:r>
      <w:proofErr w:type="spellStart"/>
      <w:r w:rsidRPr="00A6160E">
        <w:rPr>
          <w:rFonts w:cs="B Nazanin"/>
          <w:color w:val="000000"/>
          <w:sz w:val="22"/>
          <w:szCs w:val="22"/>
        </w:rPr>
        <w:t>Karami</w:t>
      </w:r>
      <w:proofErr w:type="spellEnd"/>
      <w:r w:rsidRPr="00A6160E">
        <w:rPr>
          <w:rFonts w:cs="B Nazanin"/>
          <w:color w:val="000000"/>
          <w:sz w:val="22"/>
          <w:szCs w:val="22"/>
        </w:rPr>
        <w:t xml:space="preserve">, E. (2005). Agricultural extension and poverty in </w:t>
      </w:r>
      <w:smartTag w:uri="urn:schemas-microsoft-com:office:smarttags" w:element="country-region">
        <w:smartTag w:uri="urn:schemas-microsoft-com:office:smarttags" w:element="place">
          <w:r w:rsidRPr="00A6160E">
            <w:rPr>
              <w:rFonts w:cs="B Nazanin"/>
              <w:color w:val="000000"/>
              <w:sz w:val="22"/>
              <w:szCs w:val="22"/>
            </w:rPr>
            <w:t>Iran</w:t>
          </w:r>
        </w:smartTag>
      </w:smartTag>
      <w:r w:rsidRPr="00A6160E">
        <w:rPr>
          <w:rFonts w:cs="B Nazanin"/>
          <w:color w:val="000000"/>
          <w:sz w:val="22"/>
          <w:szCs w:val="22"/>
        </w:rPr>
        <w:t xml:space="preserve">: past, present, future, and a pro-poor approach. </w:t>
      </w:r>
      <w:r w:rsidRPr="00A6160E">
        <w:rPr>
          <w:rFonts w:cs="B Nazanin"/>
          <w:i/>
          <w:iCs/>
          <w:color w:val="000000"/>
          <w:sz w:val="22"/>
          <w:szCs w:val="22"/>
        </w:rPr>
        <w:t>Journal of extension system</w:t>
      </w:r>
      <w:r w:rsidRPr="00A6160E">
        <w:rPr>
          <w:rFonts w:cs="B Nazanin"/>
          <w:color w:val="000000"/>
          <w:sz w:val="22"/>
          <w:szCs w:val="22"/>
        </w:rPr>
        <w:t>, 2(22), 53-68.</w:t>
      </w:r>
    </w:p>
    <w:p w:rsidR="00BA4AF4" w:rsidRPr="00A6160E" w:rsidRDefault="00BA4AF4" w:rsidP="00BA4AF4">
      <w:pPr>
        <w:autoSpaceDE w:val="0"/>
        <w:autoSpaceDN w:val="0"/>
        <w:bidi w:val="0"/>
        <w:adjustRightInd w:val="0"/>
        <w:ind w:left="360" w:hanging="360"/>
        <w:jc w:val="lowKashida"/>
        <w:rPr>
          <w:rFonts w:cs="B Nazanin" w:hint="cs"/>
          <w:color w:val="000000"/>
          <w:sz w:val="22"/>
          <w:szCs w:val="22"/>
          <w:rtl/>
          <w:lang w:bidi="fa-IR"/>
        </w:rPr>
      </w:pPr>
      <w:proofErr w:type="spellStart"/>
      <w:r w:rsidRPr="00A6160E">
        <w:rPr>
          <w:rFonts w:cs="B Nazanin"/>
          <w:color w:val="000000"/>
          <w:sz w:val="22"/>
          <w:szCs w:val="22"/>
        </w:rPr>
        <w:t>Hustedde</w:t>
      </w:r>
      <w:proofErr w:type="spellEnd"/>
      <w:r w:rsidRPr="00A6160E">
        <w:rPr>
          <w:rFonts w:cs="B Nazanin"/>
          <w:color w:val="000000"/>
          <w:sz w:val="22"/>
          <w:szCs w:val="22"/>
        </w:rPr>
        <w:t xml:space="preserve">, R.J. (2009). Seven theories for seven community developers. An introduction to community development. In: Phillips, R., and Pittman, R.H (eds.), </w:t>
      </w:r>
      <w:proofErr w:type="gramStart"/>
      <w:r w:rsidRPr="00A6160E">
        <w:rPr>
          <w:rFonts w:cs="B Nazanin"/>
          <w:i/>
          <w:iCs/>
          <w:color w:val="000000"/>
          <w:sz w:val="22"/>
          <w:szCs w:val="22"/>
        </w:rPr>
        <w:t>An</w:t>
      </w:r>
      <w:proofErr w:type="gramEnd"/>
      <w:r w:rsidRPr="00A6160E">
        <w:rPr>
          <w:rFonts w:cs="B Nazanin"/>
          <w:i/>
          <w:iCs/>
          <w:color w:val="000000"/>
          <w:sz w:val="22"/>
          <w:szCs w:val="22"/>
        </w:rPr>
        <w:t xml:space="preserve"> introduction to community development</w:t>
      </w:r>
      <w:r w:rsidRPr="00A6160E">
        <w:rPr>
          <w:rFonts w:cs="B Nazanin"/>
          <w:color w:val="000000"/>
          <w:sz w:val="22"/>
          <w:szCs w:val="22"/>
        </w:rPr>
        <w:t xml:space="preserve">. London &amp; New York: </w:t>
      </w:r>
      <w:proofErr w:type="spellStart"/>
      <w:r w:rsidRPr="00A6160E">
        <w:rPr>
          <w:rFonts w:cs="B Nazanin"/>
          <w:color w:val="000000"/>
          <w:sz w:val="22"/>
          <w:szCs w:val="22"/>
        </w:rPr>
        <w:t>Routledge</w:t>
      </w:r>
      <w:proofErr w:type="spellEnd"/>
      <w:r w:rsidRPr="00A6160E">
        <w:rPr>
          <w:rFonts w:cs="B Nazanin"/>
          <w:color w:val="000000"/>
          <w:sz w:val="22"/>
          <w:szCs w:val="22"/>
        </w:rPr>
        <w:t xml:space="preserve">. </w:t>
      </w:r>
    </w:p>
    <w:p w:rsidR="00BA4AF4" w:rsidRPr="00A6160E" w:rsidRDefault="00BA4AF4" w:rsidP="00BA4AF4">
      <w:pPr>
        <w:bidi w:val="0"/>
        <w:ind w:left="360" w:hanging="360"/>
        <w:jc w:val="lowKashida"/>
        <w:rPr>
          <w:rFonts w:cs="B Nazanin" w:hint="cs"/>
          <w:color w:val="000000"/>
          <w:sz w:val="22"/>
          <w:szCs w:val="22"/>
          <w:rtl/>
          <w:lang w:bidi="fa-IR"/>
        </w:rPr>
      </w:pPr>
      <w:r w:rsidRPr="00A6160E">
        <w:rPr>
          <w:rFonts w:cs="B Nazanin"/>
          <w:color w:val="000000"/>
          <w:sz w:val="22"/>
          <w:szCs w:val="22"/>
        </w:rPr>
        <w:t xml:space="preserve">Johnson, D.J. (2002). Can agricultural </w:t>
      </w:r>
      <w:proofErr w:type="spellStart"/>
      <w:r w:rsidRPr="00A6160E">
        <w:rPr>
          <w:rFonts w:cs="B Nazanin"/>
          <w:color w:val="000000"/>
          <w:sz w:val="22"/>
          <w:szCs w:val="22"/>
        </w:rPr>
        <w:t>labour</w:t>
      </w:r>
      <w:proofErr w:type="spellEnd"/>
      <w:r w:rsidRPr="00A6160E">
        <w:rPr>
          <w:rFonts w:cs="B Nazanin"/>
          <w:color w:val="000000"/>
          <w:sz w:val="22"/>
          <w:szCs w:val="22"/>
        </w:rPr>
        <w:t xml:space="preserve"> adjustment occur primarily through creation of rural non-farm jobs in </w:t>
      </w:r>
      <w:smartTag w:uri="urn:schemas-microsoft-com:office:smarttags" w:element="country-region">
        <w:smartTag w:uri="urn:schemas-microsoft-com:office:smarttags" w:element="place">
          <w:r w:rsidRPr="00A6160E">
            <w:rPr>
              <w:rFonts w:cs="B Nazanin"/>
              <w:color w:val="000000"/>
              <w:sz w:val="22"/>
              <w:szCs w:val="22"/>
            </w:rPr>
            <w:t>China</w:t>
          </w:r>
        </w:smartTag>
      </w:smartTag>
      <w:r w:rsidRPr="00A6160E">
        <w:rPr>
          <w:rFonts w:cs="B Nazanin"/>
          <w:color w:val="000000"/>
          <w:sz w:val="22"/>
          <w:szCs w:val="22"/>
        </w:rPr>
        <w:t>? </w:t>
      </w:r>
      <w:r w:rsidRPr="00A6160E">
        <w:rPr>
          <w:rFonts w:cs="B Nazanin"/>
          <w:i/>
          <w:iCs/>
          <w:color w:val="000000"/>
          <w:sz w:val="22"/>
          <w:szCs w:val="22"/>
        </w:rPr>
        <w:t>Urban Studies,</w:t>
      </w:r>
      <w:r w:rsidRPr="00A6160E">
        <w:rPr>
          <w:rFonts w:cs="B Nazanin"/>
          <w:color w:val="000000"/>
          <w:sz w:val="22"/>
          <w:szCs w:val="22"/>
        </w:rPr>
        <w:t> </w:t>
      </w:r>
      <w:r w:rsidRPr="00A6160E">
        <w:rPr>
          <w:rFonts w:cs="B Nazanin"/>
          <w:i/>
          <w:iCs/>
          <w:color w:val="000000"/>
          <w:sz w:val="22"/>
          <w:szCs w:val="22"/>
        </w:rPr>
        <w:t>39</w:t>
      </w:r>
      <w:r w:rsidRPr="00A6160E">
        <w:rPr>
          <w:rFonts w:cs="B Nazanin"/>
          <w:color w:val="000000"/>
          <w:sz w:val="22"/>
          <w:szCs w:val="22"/>
        </w:rPr>
        <w:t>(12), 2163-2174</w:t>
      </w:r>
    </w:p>
    <w:p w:rsidR="00BA4AF4" w:rsidRPr="00A6160E" w:rsidRDefault="00BA4AF4" w:rsidP="00BA4AF4">
      <w:pPr>
        <w:autoSpaceDE w:val="0"/>
        <w:autoSpaceDN w:val="0"/>
        <w:bidi w:val="0"/>
        <w:adjustRightInd w:val="0"/>
        <w:ind w:left="360" w:hanging="360"/>
        <w:jc w:val="lowKashida"/>
        <w:rPr>
          <w:rFonts w:cs="B Nazanin"/>
          <w:color w:val="000000"/>
          <w:sz w:val="22"/>
          <w:szCs w:val="22"/>
          <w:lang w:bidi="fa-IR"/>
        </w:rPr>
      </w:pPr>
      <w:proofErr w:type="spellStart"/>
      <w:r w:rsidRPr="00A6160E">
        <w:rPr>
          <w:rFonts w:cs="B Nazanin"/>
          <w:color w:val="000000"/>
          <w:sz w:val="22"/>
          <w:szCs w:val="22"/>
          <w:lang w:bidi="fa-IR"/>
        </w:rPr>
        <w:t>Leeuwis</w:t>
      </w:r>
      <w:proofErr w:type="spellEnd"/>
      <w:r w:rsidRPr="00A6160E">
        <w:rPr>
          <w:rFonts w:cs="B Nazanin"/>
          <w:color w:val="000000"/>
          <w:sz w:val="22"/>
          <w:szCs w:val="22"/>
          <w:lang w:bidi="fa-IR"/>
        </w:rPr>
        <w:t xml:space="preserve">, C. (2003). </w:t>
      </w:r>
      <w:r w:rsidRPr="00A6160E">
        <w:rPr>
          <w:rFonts w:cs="B Nazanin"/>
          <w:i/>
          <w:iCs/>
          <w:color w:val="000000"/>
          <w:sz w:val="22"/>
          <w:szCs w:val="22"/>
          <w:lang w:bidi="fa-IR"/>
        </w:rPr>
        <w:t xml:space="preserve">Communication for rural </w:t>
      </w:r>
      <w:proofErr w:type="gramStart"/>
      <w:r w:rsidRPr="00A6160E">
        <w:rPr>
          <w:rFonts w:cs="B Nazanin"/>
          <w:i/>
          <w:iCs/>
          <w:color w:val="000000"/>
          <w:sz w:val="22"/>
          <w:szCs w:val="22"/>
          <w:lang w:bidi="fa-IR"/>
        </w:rPr>
        <w:t>innovation :</w:t>
      </w:r>
      <w:proofErr w:type="gramEnd"/>
      <w:r w:rsidRPr="00A6160E">
        <w:rPr>
          <w:rFonts w:cs="B Nazanin"/>
          <w:i/>
          <w:iCs/>
          <w:color w:val="000000"/>
          <w:sz w:val="22"/>
          <w:szCs w:val="22"/>
          <w:lang w:bidi="fa-IR"/>
        </w:rPr>
        <w:t xml:space="preserve"> rethinking agriculture extension</w:t>
      </w:r>
      <w:r w:rsidRPr="00A6160E">
        <w:rPr>
          <w:rFonts w:cs="B Nazanin"/>
          <w:b/>
          <w:bCs/>
          <w:color w:val="000000"/>
          <w:sz w:val="22"/>
          <w:szCs w:val="22"/>
          <w:lang w:bidi="fa-IR"/>
        </w:rPr>
        <w:t>.</w:t>
      </w:r>
      <w:r w:rsidRPr="00A6160E">
        <w:rPr>
          <w:rFonts w:cs="B Nazanin"/>
          <w:b/>
          <w:bCs/>
          <w:color w:val="000000"/>
          <w:sz w:val="22"/>
          <w:szCs w:val="22"/>
        </w:rPr>
        <w:t xml:space="preserve"> </w:t>
      </w:r>
      <w:proofErr w:type="spellStart"/>
      <w:r w:rsidRPr="00A6160E">
        <w:rPr>
          <w:rFonts w:cs="B Nazanin"/>
          <w:color w:val="000000"/>
          <w:sz w:val="22"/>
          <w:szCs w:val="22"/>
        </w:rPr>
        <w:t>Wageningen</w:t>
      </w:r>
      <w:proofErr w:type="spellEnd"/>
      <w:r w:rsidRPr="00A6160E">
        <w:rPr>
          <w:rFonts w:cs="B Nazanin"/>
          <w:color w:val="000000"/>
          <w:sz w:val="22"/>
          <w:szCs w:val="22"/>
        </w:rPr>
        <w:t xml:space="preserve">: </w:t>
      </w:r>
      <w:proofErr w:type="spellStart"/>
      <w:r w:rsidRPr="00A6160E">
        <w:rPr>
          <w:rFonts w:cs="B Nazanin"/>
          <w:color w:val="000000"/>
          <w:sz w:val="22"/>
          <w:szCs w:val="22"/>
        </w:rPr>
        <w:t>Wageningen</w:t>
      </w:r>
      <w:proofErr w:type="spellEnd"/>
      <w:r w:rsidRPr="00A6160E">
        <w:rPr>
          <w:rFonts w:cs="B Nazanin"/>
          <w:color w:val="000000"/>
          <w:sz w:val="22"/>
          <w:szCs w:val="22"/>
        </w:rPr>
        <w:t xml:space="preserve"> Academic publishers</w:t>
      </w:r>
    </w:p>
    <w:p w:rsidR="00BA4AF4" w:rsidRPr="00A6160E" w:rsidRDefault="00BA4AF4" w:rsidP="00BA4AF4">
      <w:pPr>
        <w:bidi w:val="0"/>
        <w:ind w:left="360" w:hanging="360"/>
        <w:jc w:val="lowKashida"/>
        <w:rPr>
          <w:rFonts w:cs="B Nazanin" w:hint="cs"/>
          <w:color w:val="000000"/>
          <w:sz w:val="22"/>
          <w:szCs w:val="22"/>
          <w:rtl/>
          <w:lang w:bidi="fa-IR"/>
        </w:rPr>
      </w:pPr>
      <w:proofErr w:type="spellStart"/>
      <w:r w:rsidRPr="00A6160E">
        <w:rPr>
          <w:rFonts w:cs="B Nazanin"/>
          <w:color w:val="000000"/>
          <w:sz w:val="22"/>
          <w:szCs w:val="22"/>
        </w:rPr>
        <w:t>Oseni</w:t>
      </w:r>
      <w:proofErr w:type="spellEnd"/>
      <w:r w:rsidRPr="00A6160E">
        <w:rPr>
          <w:rFonts w:cs="B Nazanin"/>
          <w:color w:val="000000"/>
          <w:sz w:val="22"/>
          <w:szCs w:val="22"/>
        </w:rPr>
        <w:t xml:space="preserve">, G. (2007). Agricultural production, human capital, and rural nonfarm activities: Evidence from </w:t>
      </w:r>
      <w:smartTag w:uri="urn:schemas-microsoft-com:office:smarttags" w:element="country-region">
        <w:smartTag w:uri="urn:schemas-microsoft-com:office:smarttags" w:element="place">
          <w:r w:rsidRPr="00A6160E">
            <w:rPr>
              <w:rFonts w:cs="B Nazanin"/>
              <w:color w:val="000000"/>
              <w:sz w:val="22"/>
              <w:szCs w:val="22"/>
            </w:rPr>
            <w:t>Nigeria</w:t>
          </w:r>
        </w:smartTag>
      </w:smartTag>
      <w:r w:rsidRPr="00A6160E">
        <w:rPr>
          <w:rFonts w:cs="B Nazanin"/>
          <w:color w:val="000000"/>
          <w:sz w:val="22"/>
          <w:szCs w:val="22"/>
        </w:rPr>
        <w:t xml:space="preserve">. Ph.D. dissertation, The American </w:t>
      </w:r>
      <w:smartTag w:uri="urn:schemas-microsoft-com:office:smarttags" w:element="City">
        <w:r w:rsidRPr="00A6160E">
          <w:rPr>
            <w:rFonts w:cs="B Nazanin"/>
            <w:color w:val="000000"/>
            <w:sz w:val="22"/>
            <w:szCs w:val="22"/>
          </w:rPr>
          <w:t>University</w:t>
        </w:r>
      </w:smartTag>
      <w:r w:rsidRPr="00A6160E">
        <w:rPr>
          <w:rFonts w:cs="B Nazanin"/>
          <w:color w:val="000000"/>
          <w:sz w:val="22"/>
          <w:szCs w:val="22"/>
        </w:rPr>
        <w:t xml:space="preserve">, </w:t>
      </w:r>
      <w:smartTag w:uri="urn:schemas-microsoft-com:office:smarttags" w:element="country-region">
        <w:r w:rsidRPr="00A6160E">
          <w:rPr>
            <w:rFonts w:cs="B Nazanin"/>
            <w:color w:val="000000"/>
            <w:sz w:val="22"/>
            <w:szCs w:val="22"/>
          </w:rPr>
          <w:t>United States</w:t>
        </w:r>
      </w:smartTag>
      <w:r w:rsidRPr="00A6160E">
        <w:rPr>
          <w:rFonts w:cs="B Nazanin"/>
          <w:color w:val="000000"/>
          <w:sz w:val="22"/>
          <w:szCs w:val="22"/>
        </w:rPr>
        <w:t xml:space="preserve"> -- </w:t>
      </w:r>
      <w:smartTag w:uri="urn:schemas-microsoft-com:office:smarttags" w:element="place">
        <w:smartTag w:uri="urn:schemas-microsoft-com:office:smarttags" w:element="State">
          <w:r w:rsidRPr="00A6160E">
            <w:rPr>
              <w:rFonts w:cs="B Nazanin"/>
              <w:color w:val="000000"/>
              <w:sz w:val="22"/>
              <w:szCs w:val="22"/>
            </w:rPr>
            <w:t>District of Columbia</w:t>
          </w:r>
        </w:smartTag>
      </w:smartTag>
      <w:r w:rsidRPr="00A6160E">
        <w:rPr>
          <w:rFonts w:cs="B Nazanin"/>
          <w:color w:val="000000"/>
          <w:sz w:val="22"/>
          <w:szCs w:val="22"/>
        </w:rPr>
        <w:t xml:space="preserve">. Retrieved November 2, 2007, from </w:t>
      </w:r>
      <w:proofErr w:type="spellStart"/>
      <w:r w:rsidRPr="00A6160E">
        <w:rPr>
          <w:rFonts w:cs="B Nazanin"/>
          <w:color w:val="000000"/>
          <w:sz w:val="22"/>
          <w:szCs w:val="22"/>
        </w:rPr>
        <w:t>ProQuest</w:t>
      </w:r>
      <w:proofErr w:type="spellEnd"/>
      <w:r w:rsidRPr="00A6160E">
        <w:rPr>
          <w:rFonts w:cs="B Nazanin"/>
          <w:color w:val="000000"/>
          <w:sz w:val="22"/>
          <w:szCs w:val="22"/>
        </w:rPr>
        <w:t xml:space="preserve"> Digital Dissertations database. (Publication No. AAT 3256960).</w:t>
      </w:r>
    </w:p>
    <w:p w:rsidR="00BA4AF4" w:rsidRPr="00A6160E" w:rsidRDefault="00BA4AF4" w:rsidP="00BA4AF4">
      <w:pPr>
        <w:autoSpaceDE w:val="0"/>
        <w:autoSpaceDN w:val="0"/>
        <w:bidi w:val="0"/>
        <w:adjustRightInd w:val="0"/>
        <w:ind w:left="360" w:hanging="360"/>
        <w:jc w:val="lowKashida"/>
        <w:rPr>
          <w:rFonts w:cs="B Nazanin" w:hint="cs"/>
          <w:color w:val="000000"/>
          <w:sz w:val="22"/>
          <w:szCs w:val="22"/>
          <w:rtl/>
          <w:lang w:bidi="fa-IR"/>
        </w:rPr>
      </w:pPr>
      <w:r w:rsidRPr="00A6160E">
        <w:rPr>
          <w:rFonts w:cs="B Nazanin"/>
          <w:color w:val="000000"/>
          <w:sz w:val="22"/>
          <w:szCs w:val="22"/>
        </w:rPr>
        <w:t>Otsuka, K. (2000). Role of agricultural research in poverty reduction: lessons from the Asian experience. Food Policy, 25, 447–462.</w:t>
      </w:r>
    </w:p>
    <w:p w:rsidR="00BA4AF4" w:rsidRPr="00A6160E" w:rsidRDefault="00BA4AF4" w:rsidP="00BA4AF4">
      <w:pPr>
        <w:autoSpaceDE w:val="0"/>
        <w:autoSpaceDN w:val="0"/>
        <w:bidi w:val="0"/>
        <w:adjustRightInd w:val="0"/>
        <w:ind w:left="360" w:hanging="360"/>
        <w:jc w:val="lowKashida"/>
        <w:rPr>
          <w:rFonts w:cs="B Nazanin"/>
          <w:color w:val="000000"/>
          <w:sz w:val="22"/>
          <w:szCs w:val="22"/>
          <w:lang w:bidi="fa-IR"/>
        </w:rPr>
      </w:pPr>
      <w:r w:rsidRPr="00A6160E">
        <w:rPr>
          <w:rFonts w:cs="B Nazanin"/>
          <w:color w:val="000000"/>
          <w:sz w:val="22"/>
          <w:szCs w:val="22"/>
        </w:rPr>
        <w:t xml:space="preserve">Phillips, R. and Pittman, R.H. (2009). A framework for community and economic development. In: Phillips, R., and Pittman, R.H (eds.), </w:t>
      </w:r>
      <w:proofErr w:type="gramStart"/>
      <w:r w:rsidRPr="00A6160E">
        <w:rPr>
          <w:rFonts w:cs="B Nazanin"/>
          <w:i/>
          <w:iCs/>
          <w:color w:val="000000"/>
          <w:sz w:val="22"/>
          <w:szCs w:val="22"/>
        </w:rPr>
        <w:t>An</w:t>
      </w:r>
      <w:proofErr w:type="gramEnd"/>
      <w:r w:rsidRPr="00A6160E">
        <w:rPr>
          <w:rFonts w:cs="B Nazanin"/>
          <w:i/>
          <w:iCs/>
          <w:color w:val="000000"/>
          <w:sz w:val="22"/>
          <w:szCs w:val="22"/>
        </w:rPr>
        <w:t xml:space="preserve"> introduction to community development</w:t>
      </w:r>
      <w:r w:rsidRPr="00A6160E">
        <w:rPr>
          <w:rFonts w:cs="B Nazanin"/>
          <w:color w:val="000000"/>
          <w:sz w:val="22"/>
          <w:szCs w:val="22"/>
        </w:rPr>
        <w:t xml:space="preserve">. London &amp; New York: </w:t>
      </w:r>
      <w:proofErr w:type="spellStart"/>
      <w:r w:rsidRPr="00A6160E">
        <w:rPr>
          <w:rFonts w:cs="B Nazanin"/>
          <w:color w:val="000000"/>
          <w:sz w:val="22"/>
          <w:szCs w:val="22"/>
        </w:rPr>
        <w:t>Routledge</w:t>
      </w:r>
      <w:proofErr w:type="spellEnd"/>
      <w:r w:rsidRPr="00A6160E">
        <w:rPr>
          <w:rFonts w:cs="B Nazanin"/>
          <w:color w:val="000000"/>
          <w:sz w:val="22"/>
          <w:szCs w:val="22"/>
        </w:rPr>
        <w:t xml:space="preserve">. </w:t>
      </w:r>
    </w:p>
    <w:p w:rsidR="00BA4AF4" w:rsidRPr="00A6160E" w:rsidRDefault="00BA4AF4" w:rsidP="00BA4AF4">
      <w:pPr>
        <w:bidi w:val="0"/>
        <w:ind w:left="360" w:hanging="360"/>
        <w:jc w:val="lowKashida"/>
        <w:rPr>
          <w:rFonts w:cs="B Nazanin"/>
          <w:color w:val="000000"/>
          <w:sz w:val="22"/>
          <w:szCs w:val="22"/>
          <w:lang w:bidi="fa-IR"/>
        </w:rPr>
      </w:pPr>
      <w:proofErr w:type="spellStart"/>
      <w:r w:rsidRPr="00A6160E">
        <w:rPr>
          <w:rFonts w:cs="B Nazanin"/>
          <w:color w:val="000000"/>
          <w:sz w:val="22"/>
          <w:szCs w:val="22"/>
          <w:lang w:bidi="fa-IR"/>
        </w:rPr>
        <w:t>Selener</w:t>
      </w:r>
      <w:proofErr w:type="spellEnd"/>
      <w:r w:rsidRPr="00A6160E">
        <w:rPr>
          <w:rFonts w:cs="B Nazanin"/>
          <w:color w:val="000000"/>
          <w:sz w:val="22"/>
          <w:szCs w:val="22"/>
          <w:lang w:bidi="fa-IR"/>
        </w:rPr>
        <w:t xml:space="preserve">, D. (2005). Definitions, Assumptions, Characteristics &amp; types of Farmer Participatory </w:t>
      </w:r>
      <w:proofErr w:type="gramStart"/>
      <w:r w:rsidRPr="00A6160E">
        <w:rPr>
          <w:rFonts w:cs="B Nazanin"/>
          <w:color w:val="000000"/>
          <w:sz w:val="22"/>
          <w:szCs w:val="22"/>
          <w:lang w:bidi="fa-IR"/>
        </w:rPr>
        <w:t>Research .[</w:t>
      </w:r>
      <w:proofErr w:type="gramEnd"/>
      <w:r w:rsidRPr="00A6160E">
        <w:rPr>
          <w:rFonts w:cs="B Nazanin"/>
          <w:color w:val="000000"/>
          <w:sz w:val="22"/>
          <w:szCs w:val="22"/>
          <w:lang w:bidi="fa-IR"/>
        </w:rPr>
        <w:t>on-line]Available at:</w:t>
      </w:r>
    </w:p>
    <w:p w:rsidR="00BA4AF4" w:rsidRPr="00A6160E" w:rsidRDefault="00BA4AF4" w:rsidP="00BA4AF4">
      <w:pPr>
        <w:autoSpaceDE w:val="0"/>
        <w:autoSpaceDN w:val="0"/>
        <w:bidi w:val="0"/>
        <w:adjustRightInd w:val="0"/>
        <w:ind w:left="360"/>
        <w:jc w:val="lowKashida"/>
        <w:rPr>
          <w:rFonts w:cs="B Nazanin"/>
          <w:color w:val="000000"/>
          <w:sz w:val="22"/>
          <w:szCs w:val="22"/>
          <w:lang w:bidi="fa-IR"/>
        </w:rPr>
      </w:pPr>
      <w:hyperlink r:id="rId11" w:history="1">
        <w:r w:rsidRPr="00A6160E">
          <w:rPr>
            <w:rStyle w:val="Hyperlink"/>
            <w:rFonts w:cs="B Nazanin"/>
            <w:color w:val="000000"/>
            <w:sz w:val="22"/>
            <w:szCs w:val="22"/>
            <w:lang w:bidi="fa-IR"/>
          </w:rPr>
          <w:t>http://web.idrc.ca/es/ev-73443-201-1-DO-TOPIC.html</w:t>
        </w:r>
      </w:hyperlink>
    </w:p>
    <w:p w:rsidR="00BA4AF4" w:rsidRPr="00A6160E" w:rsidRDefault="00BA4AF4" w:rsidP="00BA4AF4">
      <w:pPr>
        <w:bidi w:val="0"/>
        <w:ind w:left="360" w:hanging="360"/>
        <w:jc w:val="lowKashida"/>
        <w:rPr>
          <w:rFonts w:cs="B Nazanin"/>
          <w:color w:val="000000"/>
          <w:sz w:val="22"/>
          <w:szCs w:val="22"/>
          <w:lang w:bidi="fa-IR"/>
        </w:rPr>
      </w:pPr>
      <w:r w:rsidRPr="00A6160E">
        <w:rPr>
          <w:rFonts w:cs="B Nazanin"/>
          <w:color w:val="000000"/>
          <w:sz w:val="22"/>
          <w:szCs w:val="22"/>
        </w:rPr>
        <w:t xml:space="preserve">The World Bank (2005). Agriculture Investment Sourcebook. Agriculture and Rural Development. Washington DC.  </w:t>
      </w:r>
    </w:p>
    <w:p w:rsidR="00BA4AF4" w:rsidRPr="00A6160E" w:rsidRDefault="00BA4AF4" w:rsidP="00BA4AF4">
      <w:pPr>
        <w:tabs>
          <w:tab w:val="left" w:pos="1301"/>
          <w:tab w:val="right" w:pos="8306"/>
        </w:tabs>
        <w:bidi w:val="0"/>
        <w:ind w:left="360" w:hanging="360"/>
        <w:jc w:val="lowKashida"/>
        <w:rPr>
          <w:rFonts w:cs="B Nazanin"/>
          <w:color w:val="000000"/>
          <w:sz w:val="22"/>
          <w:szCs w:val="22"/>
          <w:u w:val="single"/>
          <w:lang w:bidi="fa-IR"/>
        </w:rPr>
      </w:pPr>
      <w:r w:rsidRPr="00A6160E">
        <w:rPr>
          <w:rFonts w:cs="B Nazanin"/>
          <w:color w:val="000000"/>
          <w:sz w:val="22"/>
          <w:szCs w:val="22"/>
          <w:lang w:bidi="fa-IR"/>
        </w:rPr>
        <w:t xml:space="preserve">World Bank (2003). Participation in agricultural extension. The world bank participation </w:t>
      </w:r>
      <w:proofErr w:type="spellStart"/>
      <w:r w:rsidRPr="00A6160E">
        <w:rPr>
          <w:rFonts w:cs="B Nazanin"/>
          <w:color w:val="000000"/>
          <w:sz w:val="22"/>
          <w:szCs w:val="22"/>
          <w:lang w:bidi="fa-IR"/>
        </w:rPr>
        <w:t>sourcebook.AppendixII</w:t>
      </w:r>
      <w:proofErr w:type="gramStart"/>
      <w:r w:rsidRPr="00A6160E">
        <w:rPr>
          <w:rFonts w:cs="B Nazanin"/>
          <w:color w:val="000000"/>
          <w:sz w:val="22"/>
          <w:szCs w:val="22"/>
          <w:lang w:bidi="fa-IR"/>
        </w:rPr>
        <w:t>:working</w:t>
      </w:r>
      <w:proofErr w:type="spellEnd"/>
      <w:proofErr w:type="gramEnd"/>
      <w:r w:rsidRPr="00A6160E">
        <w:rPr>
          <w:rFonts w:cs="B Nazanin"/>
          <w:color w:val="000000"/>
          <w:sz w:val="22"/>
          <w:szCs w:val="22"/>
          <w:lang w:bidi="fa-IR"/>
        </w:rPr>
        <w:t xml:space="preserve"> paper summaries. [</w:t>
      </w:r>
      <w:proofErr w:type="gramStart"/>
      <w:r w:rsidRPr="00A6160E">
        <w:rPr>
          <w:rFonts w:cs="B Nazanin"/>
          <w:color w:val="000000"/>
          <w:sz w:val="22"/>
          <w:szCs w:val="22"/>
          <w:lang w:bidi="fa-IR"/>
        </w:rPr>
        <w:t>on-line</w:t>
      </w:r>
      <w:proofErr w:type="gramEnd"/>
      <w:r w:rsidRPr="00A6160E">
        <w:rPr>
          <w:rFonts w:cs="B Nazanin"/>
          <w:color w:val="000000"/>
          <w:sz w:val="22"/>
          <w:szCs w:val="22"/>
          <w:lang w:bidi="fa-IR"/>
        </w:rPr>
        <w:t xml:space="preserve">]Available at: </w:t>
      </w:r>
      <w:r w:rsidRPr="00A6160E">
        <w:rPr>
          <w:rFonts w:cs="B Nazanin"/>
          <w:color w:val="000000"/>
          <w:sz w:val="22"/>
          <w:szCs w:val="22"/>
          <w:u w:val="single"/>
          <w:lang w:bidi="fa-IR"/>
        </w:rPr>
        <w:t xml:space="preserve"> </w:t>
      </w:r>
      <w:hyperlink r:id="rId12" w:history="1">
        <w:r w:rsidRPr="00A6160E">
          <w:rPr>
            <w:rStyle w:val="Hyperlink"/>
            <w:rFonts w:cs="B Nazanin"/>
            <w:color w:val="000000"/>
            <w:sz w:val="22"/>
            <w:szCs w:val="22"/>
            <w:lang w:bidi="fa-IR"/>
          </w:rPr>
          <w:t>http://worldbank.org/wbi/sourcebook/sba2.htm</w:t>
        </w:r>
      </w:hyperlink>
    </w:p>
    <w:p w:rsidR="00BA4AF4" w:rsidRPr="00A6160E" w:rsidRDefault="00BA4AF4" w:rsidP="00BA4AF4">
      <w:pPr>
        <w:tabs>
          <w:tab w:val="left" w:pos="1301"/>
          <w:tab w:val="right" w:pos="8306"/>
        </w:tabs>
        <w:bidi w:val="0"/>
        <w:ind w:left="360" w:hanging="360"/>
        <w:jc w:val="lowKashida"/>
        <w:rPr>
          <w:rFonts w:cs="B Nazanin"/>
          <w:color w:val="000000"/>
          <w:sz w:val="22"/>
          <w:szCs w:val="22"/>
          <w:u w:val="single"/>
          <w:lang w:bidi="fa-IR"/>
        </w:rPr>
      </w:pPr>
    </w:p>
    <w:p w:rsidR="00BA4AF4" w:rsidRPr="00A6160E" w:rsidRDefault="00BA4AF4" w:rsidP="00BA4AF4">
      <w:pPr>
        <w:bidi w:val="0"/>
        <w:jc w:val="center"/>
        <w:rPr>
          <w:rFonts w:cs="B Nazanin"/>
          <w:b/>
          <w:bCs/>
          <w:sz w:val="30"/>
          <w:szCs w:val="30"/>
          <w:lang w:bidi="fa-IR"/>
        </w:rPr>
      </w:pPr>
    </w:p>
    <w:p w:rsidR="00BA4AF4" w:rsidRPr="00A6160E" w:rsidRDefault="00BA4AF4" w:rsidP="00BA4AF4">
      <w:pPr>
        <w:bidi w:val="0"/>
        <w:jc w:val="center"/>
        <w:rPr>
          <w:rFonts w:cs="B Nazanin" w:hint="cs"/>
          <w:b/>
          <w:bCs/>
          <w:sz w:val="28"/>
          <w:szCs w:val="28"/>
          <w:rtl/>
          <w:lang w:bidi="fa-IR"/>
        </w:rPr>
      </w:pPr>
    </w:p>
    <w:p w:rsidR="00CE1773" w:rsidRDefault="00CE1773">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4B0AE7" w:rsidRPr="004B0AE7" w:rsidRDefault="004B0AE7" w:rsidP="004B0AE7"/>
    <w:sectPr w:rsidR="004B0AE7" w:rsidRPr="004B0AE7" w:rsidSect="00D84715">
      <w:headerReference w:type="default" r:id="rId13"/>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DBF" w:rsidRDefault="00767DBF" w:rsidP="004B0AE7">
      <w:r>
        <w:separator/>
      </w:r>
    </w:p>
  </w:endnote>
  <w:endnote w:type="continuationSeparator" w:id="0">
    <w:p w:rsidR="00767DBF" w:rsidRDefault="00767DBF"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Goudy Stout">
    <w:panose1 w:val="0202090407030B020401"/>
    <w:charset w:val="00"/>
    <w:family w:val="roman"/>
    <w:pitch w:val="variable"/>
    <w:sig w:usb0="00000003" w:usb1="00000000" w:usb2="00000000" w:usb3="00000000" w:csb0="00000001" w:csb1="00000000"/>
  </w:font>
  <w:font w:name="Garamond-Light">
    <w:altName w:val="Times New Roman"/>
    <w:panose1 w:val="00000000000000000000"/>
    <w:charset w:val="00"/>
    <w:family w:val="auto"/>
    <w:notTrueType/>
    <w:pitch w:val="default"/>
    <w:sig w:usb0="00000003" w:usb1="00000000" w:usb2="00000000" w:usb3="00000000" w:csb0="00000001" w:csb1="00000000"/>
  </w:font>
  <w:font w:name="GaramondThree">
    <w:altName w:val="Arial"/>
    <w:panose1 w:val="00000000000000000000"/>
    <w:charset w:val="00"/>
    <w:family w:val="swiss"/>
    <w:notTrueType/>
    <w:pitch w:val="default"/>
    <w:sig w:usb0="00000003" w:usb1="00000000" w:usb2="00000000" w:usb3="00000000" w:csb0="00000001" w:csb1="00000000"/>
  </w:font>
  <w:font w:name="Futura-Bold">
    <w:altName w:val="Arial"/>
    <w:panose1 w:val="00000000000000000000"/>
    <w:charset w:val="00"/>
    <w:family w:val="swiss"/>
    <w:notTrueType/>
    <w:pitch w:val="default"/>
    <w:sig w:usb0="00000003" w:usb1="00000000" w:usb2="00000000" w:usb3="00000000" w:csb0="00000001" w:csb1="00000000"/>
  </w:font>
  <w:font w:name="GillSans-Light">
    <w:altName w:val="Times New Roman"/>
    <w:panose1 w:val="00000000000000000000"/>
    <w:charset w:val="00"/>
    <w:family w:val="auto"/>
    <w:notTrueType/>
    <w:pitch w:val="default"/>
    <w:sig w:usb0="00000003" w:usb1="00000000" w:usb2="00000000" w:usb3="00000000" w:csb0="00000001" w:csb1="00000000"/>
  </w:font>
  <w:font w:name="MathPackOne">
    <w:altName w:val="Times New Roman"/>
    <w:panose1 w:val="00000000000000000000"/>
    <w:charset w:val="00"/>
    <w:family w:val="auto"/>
    <w:notTrueType/>
    <w:pitch w:val="default"/>
    <w:sig w:usb0="00000003" w:usb1="00000000" w:usb2="00000000" w:usb3="00000000" w:csb0="00000001" w:csb1="00000000"/>
  </w:font>
  <w:font w:name="Futura-Book">
    <w:altName w:val="Arial"/>
    <w:panose1 w:val="00000000000000000000"/>
    <w:charset w:val="00"/>
    <w:family w:val="swiss"/>
    <w:notTrueType/>
    <w:pitch w:val="default"/>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DBF" w:rsidRDefault="00767DBF" w:rsidP="004B0AE7">
      <w:r>
        <w:separator/>
      </w:r>
    </w:p>
  </w:footnote>
  <w:footnote w:type="continuationSeparator" w:id="0">
    <w:p w:rsidR="00767DBF" w:rsidRDefault="00767DBF" w:rsidP="004B0AE7">
      <w:r>
        <w:continuationSeparator/>
      </w:r>
    </w:p>
  </w:footnote>
  <w:footnote w:id="1">
    <w:p w:rsidR="00BA4AF4" w:rsidRDefault="00BA4AF4" w:rsidP="00BA4AF4">
      <w:pPr>
        <w:pStyle w:val="FootnoteText"/>
        <w:rPr>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lang w:bidi="fa-IR"/>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BA4AF4">
      <w:rPr>
        <w:noProof/>
        <w:rtl/>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0240EC" w:rsidRPr="000240EC">
      <w:rPr>
        <w:rFonts w:cs="B Mitra"/>
        <w:b/>
        <w:bCs/>
        <w:noProof/>
        <w:rtl/>
      </w:rPr>
      <w:t>1</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F9344B"/>
    <w:multiLevelType w:val="hybridMultilevel"/>
    <w:tmpl w:val="281051E6"/>
    <w:lvl w:ilvl="0" w:tplc="BCAA67CE">
      <w:start w:val="1"/>
      <w:numFmt w:val="decimal"/>
      <w:lvlText w:val="%1-"/>
      <w:lvlJc w:val="left"/>
      <w:pPr>
        <w:tabs>
          <w:tab w:val="num" w:pos="720"/>
        </w:tabs>
        <w:ind w:left="720" w:hanging="360"/>
      </w:pPr>
      <w:rPr>
        <w:rFonts w:hint="default"/>
      </w:rPr>
    </w:lvl>
    <w:lvl w:ilvl="1" w:tplc="37C83CE0">
      <w:start w:val="1"/>
      <w:numFmt w:val="bullet"/>
      <w:lvlText w:val="-"/>
      <w:lvlJc w:val="left"/>
      <w:pPr>
        <w:tabs>
          <w:tab w:val="num" w:pos="1440"/>
        </w:tabs>
        <w:ind w:left="1440" w:hanging="360"/>
      </w:pPr>
      <w:rPr>
        <w:rFonts w:ascii="Times New Roman" w:eastAsia="Times New Roman" w:hAnsi="Times New Roman" w:cs="B Nazani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40EC"/>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437EF"/>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32A6"/>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0F3F"/>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34534"/>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1101"/>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67DBF"/>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02D9"/>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658"/>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4AF4"/>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C2A"/>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50BD"/>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47FD1"/>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6437"/>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docId w15:val="{0F897C42-0B2B-412F-986A-ECB633BE4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aliases w:val="متن زيرنويس"/>
    <w:basedOn w:val="Normal"/>
    <w:link w:val="FootnoteTextChar"/>
    <w:rsid w:val="00BA4AF4"/>
    <w:pPr>
      <w:bidi w:val="0"/>
    </w:pPr>
    <w:rPr>
      <w:sz w:val="20"/>
      <w:szCs w:val="20"/>
    </w:rPr>
  </w:style>
  <w:style w:type="character" w:customStyle="1" w:styleId="FootnoteTextChar">
    <w:name w:val="Footnote Text Char"/>
    <w:aliases w:val="متن زيرنويس Char"/>
    <w:basedOn w:val="DefaultParagraphFont"/>
    <w:link w:val="FootnoteText"/>
    <w:rsid w:val="00BA4AF4"/>
    <w:rPr>
      <w:rFonts w:ascii="Times New Roman" w:eastAsia="Times New Roman" w:hAnsi="Times New Roman" w:cs="Times New Roman"/>
      <w:sz w:val="20"/>
      <w:szCs w:val="20"/>
    </w:rPr>
  </w:style>
  <w:style w:type="character" w:styleId="FootnoteReference">
    <w:name w:val="footnote reference"/>
    <w:aliases w:val="شماره زيرنويس"/>
    <w:rsid w:val="00BA4AF4"/>
    <w:rPr>
      <w:vertAlign w:val="superscript"/>
    </w:rPr>
  </w:style>
  <w:style w:type="character" w:styleId="Hyperlink">
    <w:name w:val="Hyperlink"/>
    <w:rsid w:val="00BA4AF4"/>
    <w:rPr>
      <w:color w:val="0000FF"/>
      <w:u w:val="single"/>
    </w:rPr>
  </w:style>
  <w:style w:type="paragraph" w:styleId="Title">
    <w:name w:val="Title"/>
    <w:aliases w:val="Title farsi"/>
    <w:basedOn w:val="Normal"/>
    <w:next w:val="Normal"/>
    <w:link w:val="TitleChar"/>
    <w:qFormat/>
    <w:rsid w:val="00BA4AF4"/>
    <w:pPr>
      <w:spacing w:before="240" w:after="60"/>
      <w:jc w:val="center"/>
      <w:outlineLvl w:val="0"/>
    </w:pPr>
    <w:rPr>
      <w:rFonts w:ascii="Cambria" w:hAnsi="Cambria" w:cs="B Titr"/>
      <w:b/>
      <w:bCs/>
      <w:kern w:val="28"/>
      <w:sz w:val="32"/>
      <w:szCs w:val="32"/>
    </w:rPr>
  </w:style>
  <w:style w:type="character" w:customStyle="1" w:styleId="TitleChar">
    <w:name w:val="Title Char"/>
    <w:aliases w:val="Title farsi Char"/>
    <w:basedOn w:val="DefaultParagraphFont"/>
    <w:link w:val="Title"/>
    <w:rsid w:val="00BA4AF4"/>
    <w:rPr>
      <w:rFonts w:ascii="Cambria" w:eastAsia="Times New Roman" w:hAnsi="Cambria" w:cs="B Titr"/>
      <w:b/>
      <w:bCs/>
      <w:kern w:val="28"/>
      <w:sz w:val="32"/>
      <w:szCs w:val="32"/>
    </w:rPr>
  </w:style>
  <w:style w:type="paragraph" w:customStyle="1" w:styleId="authorfarsi">
    <w:name w:val="author farsi"/>
    <w:basedOn w:val="Normal"/>
    <w:qFormat/>
    <w:rsid w:val="00BA4AF4"/>
    <w:pPr>
      <w:jc w:val="center"/>
    </w:pPr>
    <w:rPr>
      <w:rFonts w:cs="B Zar"/>
      <w:b/>
      <w:bCs/>
      <w:lang w:bidi="fa-IR"/>
    </w:rPr>
  </w:style>
  <w:style w:type="paragraph" w:customStyle="1" w:styleId="addressfarsi">
    <w:name w:val="address farsi"/>
    <w:basedOn w:val="Normal"/>
    <w:qFormat/>
    <w:rsid w:val="00BA4AF4"/>
    <w:pPr>
      <w:tabs>
        <w:tab w:val="left" w:pos="3450"/>
      </w:tabs>
      <w:jc w:val="center"/>
    </w:pPr>
    <w:rPr>
      <w:rFonts w:cs="B Zar"/>
      <w:bCs/>
      <w:sz w:val="28"/>
      <w:lang w:bidi="fa-IR"/>
    </w:rPr>
  </w:style>
  <w:style w:type="paragraph" w:customStyle="1" w:styleId="abstracttitlefarsi">
    <w:name w:val="abstract title farsi"/>
    <w:basedOn w:val="Normal"/>
    <w:qFormat/>
    <w:rsid w:val="00BA4AF4"/>
    <w:pPr>
      <w:jc w:val="both"/>
    </w:pPr>
    <w:rPr>
      <w:rFonts w:cs="B Zar"/>
      <w:b/>
      <w:bCs/>
      <w:sz w:val="28"/>
      <w:szCs w:val="28"/>
      <w:lang w:bidi="fa-IR"/>
    </w:rPr>
  </w:style>
  <w:style w:type="paragraph" w:customStyle="1" w:styleId="abstractbodytextfarsi">
    <w:name w:val="abstract body text farsi"/>
    <w:basedOn w:val="Normal"/>
    <w:qFormat/>
    <w:rsid w:val="00BA4AF4"/>
    <w:pPr>
      <w:jc w:val="both"/>
    </w:pPr>
    <w:rPr>
      <w:rFonts w:cs="B Compset"/>
      <w:sz w:val="20"/>
      <w:lang w:bidi="fa-IR"/>
    </w:rPr>
  </w:style>
  <w:style w:type="paragraph" w:customStyle="1" w:styleId="AuthoraffiliationFarsi">
    <w:name w:val="Author affiliation Farsi"/>
    <w:basedOn w:val="FootnoteText"/>
    <w:rsid w:val="00BA4AF4"/>
    <w:pPr>
      <w:jc w:val="center"/>
    </w:pPr>
    <w:rPr>
      <w:rFonts w:cs="B Z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i.i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orldbank.org/wbi/sourcebook/sba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idrc.ca/es/ev-73443-201-1-DO-TOPIC.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di.org.uk/agren/papers/agrenpaper-94.pdf" TargetMode="External"/><Relationship Id="rId4" Type="http://schemas.openxmlformats.org/officeDocument/2006/relationships/settings" Target="settings.xml"/><Relationship Id="rId9" Type="http://schemas.openxmlformats.org/officeDocument/2006/relationships/hyperlink" Target="http://www.fao.org/es/es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4C6AC-4440-44D7-B8BD-9888B4A8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Pages>
  <Words>5371</Words>
  <Characters>30619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Aryaneh pc</cp:lastModifiedBy>
  <cp:revision>13</cp:revision>
  <dcterms:created xsi:type="dcterms:W3CDTF">2016-07-02T10:00:00Z</dcterms:created>
  <dcterms:modified xsi:type="dcterms:W3CDTF">2016-07-02T12:00:00Z</dcterms:modified>
</cp:coreProperties>
</file>